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9E" w:rsidRDefault="006777B8" w:rsidP="000701AA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701AA" w:rsidRPr="000701AA">
        <w:rPr>
          <w:bCs/>
          <w:sz w:val="26"/>
          <w:szCs w:val="26"/>
        </w:rPr>
        <w:t>TRƯỜNG THPT LỘC THÁI</w:t>
      </w:r>
      <w:r w:rsidR="000701AA">
        <w:rPr>
          <w:sz w:val="26"/>
          <w:szCs w:val="26"/>
        </w:rPr>
        <w:t xml:space="preserve"> </w:t>
      </w:r>
      <w:r w:rsidR="00B57F9E">
        <w:rPr>
          <w:sz w:val="26"/>
          <w:szCs w:val="26"/>
        </w:rPr>
        <w:t xml:space="preserve">      </w:t>
      </w:r>
      <w:r w:rsidR="00B57F9E">
        <w:rPr>
          <w:b/>
          <w:sz w:val="26"/>
          <w:szCs w:val="26"/>
        </w:rPr>
        <w:t>CỘNG HÒA XÃ HỘI CHỦ NGHĨA VIỆT NAM</w:t>
      </w:r>
    </w:p>
    <w:p w:rsidR="00B57F9E" w:rsidRPr="00CC5E70" w:rsidRDefault="000701AA" w:rsidP="00B57F9E">
      <w:pPr>
        <w:rPr>
          <w:b/>
          <w:sz w:val="26"/>
          <w:szCs w:val="28"/>
        </w:rPr>
      </w:pPr>
      <w:r>
        <w:rPr>
          <w:sz w:val="26"/>
          <w:szCs w:val="26"/>
        </w:rPr>
        <w:t xml:space="preserve">          </w:t>
      </w:r>
      <w:r w:rsidRPr="000701AA">
        <w:rPr>
          <w:b/>
          <w:bCs/>
          <w:sz w:val="26"/>
          <w:szCs w:val="26"/>
        </w:rPr>
        <w:t>HỘI ĐỒNG TĐKT</w:t>
      </w:r>
      <w:r w:rsidR="00B57F9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</w:t>
      </w:r>
      <w:r w:rsidR="00B57F9E" w:rsidRPr="00CC5E70">
        <w:rPr>
          <w:b/>
          <w:sz w:val="26"/>
          <w:szCs w:val="28"/>
        </w:rPr>
        <w:t>Độc lập – Tự do – Hạnh phúc</w:t>
      </w:r>
    </w:p>
    <w:p w:rsidR="00B57F9E" w:rsidRDefault="00BD395A" w:rsidP="00B57F9E">
      <w:pPr>
        <w:rPr>
          <w:rFonts w:ascii=".VnTime" w:hAnsi=".VnTim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65446" wp14:editId="3EABD75F">
                <wp:simplePos x="0" y="0"/>
                <wp:positionH relativeFrom="column">
                  <wp:posOffset>3430270</wp:posOffset>
                </wp:positionH>
                <wp:positionV relativeFrom="paragraph">
                  <wp:posOffset>29210</wp:posOffset>
                </wp:positionV>
                <wp:extent cx="1704975" cy="0"/>
                <wp:effectExtent l="0" t="0" r="952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1pt,2.3pt" to="404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iLe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PoTOdcQUErNTOhtroWb2arabfHVJ61RB14JHh28VAWhYykncpYeMM4O+7L5pBDDl6Hdt0&#10;rm0bIKEB6BzVuNzV4GePKBxm0zSfT8cY0d6XkKJPNNb5z1y3KBgllsA5ApPT1vlAhBR9SLhH6Y2Q&#10;MootFepKPB+PxjHBaSlYcIYwZw/7lbToRMK4xC9WBZ7HMKuPikWwhhO2vtmeCHm14XKpAh6UAnRu&#10;1nUefszT+Xq2nuWDfDRZD/K0qgafNqt8MNlk03H1VK1WVfYzUMvyohGMcRXY9bOZ5X+n/e2VXKfq&#10;Pp33NiTv0WO/gGz/j6SjlkG+6yDsNbvsbK8xjGMMvj2dMO+Pe7AfH/jyFwAAAP//AwBQSwMEFAAG&#10;AAgAAAAhAL+DoyzbAAAABwEAAA8AAABkcnMvZG93bnJldi54bWxMjk1PwzAQRO9I/AdrkbhU1CaU&#10;EoU4FQJy66UfiOs2XpKIeJ3Gbhv49TVc4Dia0ZuXL0bbiSMNvnWs4XaqQBBXzrRca9huypsUhA/I&#10;BjvHpOGLPCyKy4scM+NOvKLjOtQiQthnqKEJoc+k9FVDFv3U9cSx+3CDxRDjUEsz4CnCbScTpebS&#10;YsvxocGenhuqPtcHq8GXb7QvvyfVRL3f1Y6S/cvyFbW+vhqfHkEEGsPfGH70ozoU0WnnDmy86DTc&#10;z1QSpxpmcxCxT1X6AGL3m2WRy//+xRkAAP//AwBQSwECLQAUAAYACAAAACEAtoM4kv4AAADhAQAA&#10;EwAAAAAAAAAAAAAAAAAAAAAAW0NvbnRlbnRfVHlwZXNdLnhtbFBLAQItABQABgAIAAAAIQA4/SH/&#10;1gAAAJQBAAALAAAAAAAAAAAAAAAAAC8BAABfcmVscy8ucmVsc1BLAQItABQABgAIAAAAIQD9OiLe&#10;EwIAACgEAAAOAAAAAAAAAAAAAAAAAC4CAABkcnMvZTJvRG9jLnhtbFBLAQItABQABgAIAAAAIQC/&#10;g6Ms2wAAAAcBAAAPAAAAAAAAAAAAAAAAAG0EAABkcnMvZG93bnJldi54bWxQSwUGAAAAAAQABADz&#10;AAAAdQUAAAAA&#10;"/>
            </w:pict>
          </mc:Fallback>
        </mc:AlternateContent>
      </w:r>
      <w:r w:rsidR="006F0E3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5331C9" wp14:editId="40A9A471">
                <wp:simplePos x="0" y="0"/>
                <wp:positionH relativeFrom="column">
                  <wp:posOffset>581025</wp:posOffset>
                </wp:positionH>
                <wp:positionV relativeFrom="paragraph">
                  <wp:posOffset>39370</wp:posOffset>
                </wp:positionV>
                <wp:extent cx="1028700" cy="0"/>
                <wp:effectExtent l="9525" t="10795" r="952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3.1pt" to="126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C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DodE5faAAAABgEAAA8AAABkcnMvZG93bnJldi54bWxMjsFOwzAQRO9I/IO1SFyq1mmq&#10;ViXEqRCQGxcKiOs2XpKIeJ3Gbhv4epZe4Pg0o5mXb0bXqSMNofVsYD5LQBFX3rZcG3h9KadrUCEi&#10;W+w8k4EvCrApLi9yzKw/8TMdt7FWMsIhQwNNjH2mdagachhmvieW7MMPDqPgUGs74EnGXafTJFlp&#10;hy3LQ4M93TdUfW4PzkAo32hffk+qSfK+qD2l+4enRzTm+mq8uwUVaYx/ZfjVF3UoxGnnD2yD6gzc&#10;zJfSNLBKQUmcLhfCuzPrItf/9YsfAAAA//8DAFBLAQItABQABgAIAAAAIQC2gziS/gAAAOEBAAAT&#10;AAAAAAAAAAAAAAAAAAAAAABbQ29udGVudF9UeXBlc10ueG1sUEsBAi0AFAAGAAgAAAAhADj9If/W&#10;AAAAlAEAAAsAAAAAAAAAAAAAAAAALwEAAF9yZWxzLy5yZWxzUEsBAi0AFAAGAAgAAAAhAKbhEIkT&#10;AgAAKAQAAA4AAAAAAAAAAAAAAAAALgIAAGRycy9lMm9Eb2MueG1sUEsBAi0AFAAGAAgAAAAhADod&#10;E5faAAAABgEAAA8AAAAAAAAAAAAAAAAAbQQAAGRycy9kb3ducmV2LnhtbFBLBQYAAAAABAAEAPMA&#10;AAB0BQAAAAA=&#10;"/>
            </w:pict>
          </mc:Fallback>
        </mc:AlternateContent>
      </w:r>
      <w:r w:rsidR="00B57F9E">
        <w:rPr>
          <w:rFonts w:ascii=".VnTime" w:hAnsi=".VnTime"/>
        </w:rPr>
        <w:t xml:space="preserve">           </w:t>
      </w:r>
    </w:p>
    <w:p w:rsidR="00B57F9E" w:rsidRPr="00BD395A" w:rsidRDefault="00B57F9E" w:rsidP="00B57F9E">
      <w:pPr>
        <w:rPr>
          <w:sz w:val="2"/>
        </w:rPr>
      </w:pPr>
    </w:p>
    <w:p w:rsidR="00B57F9E" w:rsidRPr="001A5721" w:rsidRDefault="00B57F9E" w:rsidP="00B57F9E">
      <w:pPr>
        <w:rPr>
          <w:i/>
          <w:sz w:val="26"/>
          <w:szCs w:val="28"/>
        </w:rPr>
      </w:pPr>
      <w:r>
        <w:rPr>
          <w:rFonts w:ascii=".VnTime" w:hAnsi=".VnTime"/>
          <w:i/>
          <w:sz w:val="26"/>
          <w:szCs w:val="26"/>
        </w:rPr>
        <w:t xml:space="preserve">   </w:t>
      </w:r>
      <w:r w:rsidR="00BD395A">
        <w:rPr>
          <w:rFonts w:ascii=".VnTime" w:hAnsi=".VnTime"/>
          <w:i/>
          <w:sz w:val="26"/>
          <w:szCs w:val="26"/>
        </w:rPr>
        <w:t xml:space="preserve">      </w:t>
      </w:r>
      <w:r>
        <w:rPr>
          <w:rFonts w:ascii=".VnTime" w:hAnsi=".VnTime"/>
          <w:i/>
          <w:sz w:val="26"/>
          <w:szCs w:val="26"/>
        </w:rPr>
        <w:t xml:space="preserve"> </w:t>
      </w:r>
      <w:r w:rsidRPr="00D631EF">
        <w:rPr>
          <w:sz w:val="26"/>
          <w:szCs w:val="26"/>
        </w:rPr>
        <w:t>Số</w:t>
      </w:r>
      <w:r w:rsidR="00D631EF">
        <w:rPr>
          <w:sz w:val="26"/>
          <w:szCs w:val="26"/>
        </w:rPr>
        <w:t xml:space="preserve">: </w:t>
      </w:r>
      <w:r w:rsidR="00BD395A">
        <w:rPr>
          <w:sz w:val="26"/>
          <w:szCs w:val="26"/>
        </w:rPr>
        <w:t>0</w:t>
      </w:r>
      <w:r w:rsidR="002547D3">
        <w:rPr>
          <w:sz w:val="26"/>
          <w:szCs w:val="26"/>
        </w:rPr>
        <w:t>4</w:t>
      </w:r>
      <w:r w:rsidR="00BF4421" w:rsidRPr="00D631EF">
        <w:rPr>
          <w:sz w:val="26"/>
          <w:szCs w:val="26"/>
        </w:rPr>
        <w:t>/TB</w:t>
      </w:r>
      <w:r w:rsidRPr="00D631EF">
        <w:rPr>
          <w:sz w:val="26"/>
          <w:szCs w:val="26"/>
        </w:rPr>
        <w:t>-</w:t>
      </w:r>
      <w:r w:rsidR="00496779">
        <w:rPr>
          <w:sz w:val="26"/>
          <w:szCs w:val="26"/>
        </w:rPr>
        <w:t>HĐ</w:t>
      </w:r>
      <w:r w:rsidR="00131FC1">
        <w:rPr>
          <w:sz w:val="26"/>
          <w:szCs w:val="26"/>
        </w:rPr>
        <w:t>TĐKT</w:t>
      </w:r>
      <w:r w:rsidRPr="00D631EF">
        <w:rPr>
          <w:i/>
          <w:sz w:val="26"/>
          <w:szCs w:val="26"/>
        </w:rPr>
        <w:t xml:space="preserve"> </w:t>
      </w:r>
      <w:r w:rsidRPr="00D631EF">
        <w:rPr>
          <w:i/>
          <w:sz w:val="20"/>
          <w:szCs w:val="20"/>
        </w:rPr>
        <w:t xml:space="preserve">     </w:t>
      </w:r>
      <w:r w:rsidRPr="00D631EF">
        <w:rPr>
          <w:i/>
          <w:sz w:val="26"/>
          <w:szCs w:val="26"/>
        </w:rPr>
        <w:t xml:space="preserve">                        </w:t>
      </w:r>
      <w:r w:rsidR="001A5721">
        <w:rPr>
          <w:i/>
          <w:sz w:val="26"/>
          <w:szCs w:val="26"/>
        </w:rPr>
        <w:t xml:space="preserve">     </w:t>
      </w:r>
      <w:r w:rsidR="00BD395A">
        <w:rPr>
          <w:i/>
          <w:sz w:val="26"/>
          <w:szCs w:val="26"/>
        </w:rPr>
        <w:t xml:space="preserve"> </w:t>
      </w:r>
      <w:r w:rsidRPr="001A5721">
        <w:rPr>
          <w:i/>
          <w:sz w:val="26"/>
          <w:szCs w:val="28"/>
        </w:rPr>
        <w:t>Lộc Ninh, ngày</w:t>
      </w:r>
      <w:r w:rsidR="00243B13" w:rsidRPr="001A5721">
        <w:rPr>
          <w:i/>
          <w:sz w:val="26"/>
          <w:szCs w:val="28"/>
        </w:rPr>
        <w:t xml:space="preserve"> 1</w:t>
      </w:r>
      <w:r w:rsidR="0036343F" w:rsidRPr="001A5721">
        <w:rPr>
          <w:i/>
          <w:sz w:val="26"/>
          <w:szCs w:val="28"/>
        </w:rPr>
        <w:t>8</w:t>
      </w:r>
      <w:r w:rsidR="001A5721" w:rsidRPr="001A5721">
        <w:rPr>
          <w:i/>
          <w:sz w:val="26"/>
          <w:szCs w:val="28"/>
        </w:rPr>
        <w:t xml:space="preserve"> tháng 5 </w:t>
      </w:r>
      <w:r w:rsidR="00243B13" w:rsidRPr="001A5721">
        <w:rPr>
          <w:i/>
          <w:sz w:val="26"/>
          <w:szCs w:val="28"/>
        </w:rPr>
        <w:t>năm 2021</w:t>
      </w:r>
      <w:r w:rsidR="00BD395A" w:rsidRPr="001A5721">
        <w:rPr>
          <w:i/>
          <w:sz w:val="26"/>
          <w:szCs w:val="28"/>
        </w:rPr>
        <w:t>.</w:t>
      </w:r>
    </w:p>
    <w:p w:rsidR="00B57F9E" w:rsidRPr="00EF4463" w:rsidRDefault="00B57F9E" w:rsidP="00085B05">
      <w:pPr>
        <w:spacing w:line="360" w:lineRule="auto"/>
        <w:jc w:val="center"/>
        <w:rPr>
          <w:b/>
          <w:sz w:val="20"/>
          <w:szCs w:val="40"/>
        </w:rPr>
      </w:pPr>
    </w:p>
    <w:p w:rsidR="00BD0CDB" w:rsidRPr="00BD395A" w:rsidRDefault="008F24F3" w:rsidP="00F80025">
      <w:pPr>
        <w:jc w:val="center"/>
        <w:rPr>
          <w:b/>
          <w:sz w:val="38"/>
          <w:szCs w:val="40"/>
        </w:rPr>
      </w:pPr>
      <w:r w:rsidRPr="00BD395A">
        <w:rPr>
          <w:b/>
          <w:sz w:val="38"/>
          <w:szCs w:val="40"/>
        </w:rPr>
        <w:t xml:space="preserve">THÔNG BÁO </w:t>
      </w:r>
      <w:bookmarkStart w:id="0" w:name="_GoBack"/>
      <w:bookmarkEnd w:id="0"/>
    </w:p>
    <w:p w:rsidR="001A5721" w:rsidRPr="00EF4463" w:rsidRDefault="00AD096C" w:rsidP="00F80025">
      <w:pPr>
        <w:jc w:val="center"/>
        <w:rPr>
          <w:b/>
          <w:sz w:val="30"/>
          <w:szCs w:val="26"/>
        </w:rPr>
      </w:pPr>
      <w:r w:rsidRPr="00EF4463">
        <w:rPr>
          <w:b/>
          <w:sz w:val="30"/>
          <w:szCs w:val="26"/>
        </w:rPr>
        <w:t xml:space="preserve">Về việc </w:t>
      </w:r>
      <w:r w:rsidR="00EF4463" w:rsidRPr="00EF4463">
        <w:rPr>
          <w:b/>
          <w:sz w:val="30"/>
          <w:szCs w:val="26"/>
        </w:rPr>
        <w:t>họp xét cuối năm</w:t>
      </w:r>
      <w:r w:rsidR="00701C3F" w:rsidRPr="00EF4463">
        <w:rPr>
          <w:b/>
          <w:sz w:val="30"/>
          <w:szCs w:val="26"/>
        </w:rPr>
        <w:t xml:space="preserve"> 2020 </w:t>
      </w:r>
      <w:r w:rsidR="001A5721" w:rsidRPr="00EF4463">
        <w:rPr>
          <w:b/>
          <w:sz w:val="30"/>
          <w:szCs w:val="26"/>
        </w:rPr>
        <w:t>–</w:t>
      </w:r>
      <w:r w:rsidR="00701C3F" w:rsidRPr="00EF4463">
        <w:rPr>
          <w:b/>
          <w:sz w:val="30"/>
          <w:szCs w:val="26"/>
        </w:rPr>
        <w:t xml:space="preserve"> 2021</w:t>
      </w:r>
    </w:p>
    <w:p w:rsidR="008F24F3" w:rsidRPr="001A5721" w:rsidRDefault="008F24F3" w:rsidP="00F80025">
      <w:pPr>
        <w:jc w:val="center"/>
        <w:rPr>
          <w:b/>
          <w:sz w:val="6"/>
          <w:szCs w:val="26"/>
        </w:rPr>
      </w:pPr>
    </w:p>
    <w:p w:rsidR="00F80025" w:rsidRPr="00BD395A" w:rsidRDefault="00F80025" w:rsidP="00F80025">
      <w:pPr>
        <w:spacing w:line="360" w:lineRule="auto"/>
        <w:jc w:val="both"/>
        <w:rPr>
          <w:sz w:val="12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80025" w:rsidRPr="001F40CB" w:rsidRDefault="00AD096C" w:rsidP="001F40CB">
      <w:pPr>
        <w:spacing w:before="80"/>
        <w:jc w:val="center"/>
        <w:rPr>
          <w:sz w:val="28"/>
          <w:szCs w:val="26"/>
        </w:rPr>
      </w:pPr>
      <w:r w:rsidRPr="001F40CB">
        <w:rPr>
          <w:sz w:val="28"/>
          <w:szCs w:val="26"/>
        </w:rPr>
        <w:t xml:space="preserve">Kính gửi: </w:t>
      </w:r>
      <w:r w:rsidR="001F40CB">
        <w:rPr>
          <w:sz w:val="28"/>
          <w:szCs w:val="26"/>
        </w:rPr>
        <w:t>Các T</w:t>
      </w:r>
      <w:r w:rsidRPr="001F40CB">
        <w:rPr>
          <w:sz w:val="28"/>
          <w:szCs w:val="26"/>
        </w:rPr>
        <w:t xml:space="preserve">ổ trưởng </w:t>
      </w:r>
      <w:r w:rsidR="00BD395A" w:rsidRPr="001F40CB">
        <w:rPr>
          <w:sz w:val="28"/>
          <w:szCs w:val="26"/>
        </w:rPr>
        <w:t>Trường THPT Lộc Thái</w:t>
      </w:r>
    </w:p>
    <w:p w:rsidR="00BD395A" w:rsidRPr="00BD395A" w:rsidRDefault="00BD395A" w:rsidP="00BD395A">
      <w:pPr>
        <w:spacing w:before="80"/>
        <w:ind w:left="1440" w:firstLine="720"/>
        <w:jc w:val="both"/>
        <w:rPr>
          <w:sz w:val="10"/>
          <w:szCs w:val="26"/>
        </w:rPr>
      </w:pPr>
    </w:p>
    <w:p w:rsidR="0036343F" w:rsidRPr="00730888" w:rsidRDefault="00F80025" w:rsidP="000A5464">
      <w:pPr>
        <w:spacing w:before="80"/>
        <w:jc w:val="both"/>
        <w:rPr>
          <w:sz w:val="27"/>
          <w:szCs w:val="27"/>
        </w:rPr>
      </w:pPr>
      <w:r>
        <w:rPr>
          <w:sz w:val="26"/>
          <w:szCs w:val="26"/>
        </w:rPr>
        <w:tab/>
      </w:r>
      <w:r w:rsidR="0036343F" w:rsidRPr="00730888">
        <w:rPr>
          <w:sz w:val="27"/>
          <w:szCs w:val="27"/>
        </w:rPr>
        <w:t xml:space="preserve">Tiếp </w:t>
      </w:r>
      <w:proofErr w:type="gramStart"/>
      <w:r w:rsidR="0036343F" w:rsidRPr="00730888">
        <w:rPr>
          <w:sz w:val="27"/>
          <w:szCs w:val="27"/>
        </w:rPr>
        <w:t>theo</w:t>
      </w:r>
      <w:proofErr w:type="gramEnd"/>
      <w:r w:rsidR="0036343F" w:rsidRPr="00730888">
        <w:rPr>
          <w:sz w:val="27"/>
          <w:szCs w:val="27"/>
        </w:rPr>
        <w:t xml:space="preserve"> Thông báo số 03/TB-HĐTĐKT ngày 17/5/2021 của Trường THPT Lộc Thái V/v hoàn thành hồ sơ Thi đua – Khen thưởng năm học 2020-2021,</w:t>
      </w:r>
    </w:p>
    <w:p w:rsidR="0036343F" w:rsidRPr="00730888" w:rsidRDefault="0036343F" w:rsidP="000A5464">
      <w:pPr>
        <w:spacing w:before="80"/>
        <w:jc w:val="both"/>
        <w:rPr>
          <w:sz w:val="27"/>
          <w:szCs w:val="27"/>
        </w:rPr>
      </w:pPr>
      <w:r w:rsidRPr="00730888">
        <w:rPr>
          <w:sz w:val="27"/>
          <w:szCs w:val="27"/>
        </w:rPr>
        <w:tab/>
        <w:t>Để hoàn thành đầy đủ các công việc, hồ sơ, Trường THPT Lộc Thái thông báo như sau:</w:t>
      </w:r>
    </w:p>
    <w:p w:rsidR="0036343F" w:rsidRPr="00730888" w:rsidRDefault="0036343F" w:rsidP="000A5464">
      <w:pPr>
        <w:spacing w:before="80"/>
        <w:jc w:val="both"/>
        <w:rPr>
          <w:b/>
          <w:sz w:val="27"/>
          <w:szCs w:val="27"/>
        </w:rPr>
      </w:pPr>
      <w:r w:rsidRPr="00730888">
        <w:rPr>
          <w:b/>
          <w:sz w:val="27"/>
          <w:szCs w:val="27"/>
        </w:rPr>
        <w:tab/>
      </w:r>
      <w:r w:rsidR="008D16C0" w:rsidRPr="00730888">
        <w:rPr>
          <w:sz w:val="27"/>
          <w:szCs w:val="27"/>
        </w:rPr>
        <w:t>-</w:t>
      </w:r>
      <w:r w:rsidRPr="00730888">
        <w:rPr>
          <w:b/>
          <w:sz w:val="27"/>
          <w:szCs w:val="27"/>
        </w:rPr>
        <w:t xml:space="preserve"> </w:t>
      </w:r>
      <w:r w:rsidR="00C94B95" w:rsidRPr="00730888">
        <w:rPr>
          <w:b/>
          <w:sz w:val="27"/>
          <w:szCs w:val="27"/>
        </w:rPr>
        <w:t>H</w:t>
      </w:r>
      <w:r w:rsidRPr="00730888">
        <w:rPr>
          <w:b/>
          <w:sz w:val="27"/>
          <w:szCs w:val="27"/>
        </w:rPr>
        <w:t>ọp xét thi đua cuối năm của Tổ</w:t>
      </w:r>
      <w:r w:rsidR="00C94B95" w:rsidRPr="00730888">
        <w:rPr>
          <w:b/>
          <w:sz w:val="27"/>
          <w:szCs w:val="27"/>
        </w:rPr>
        <w:t xml:space="preserve"> có 03 nội dung</w:t>
      </w:r>
      <w:r w:rsidRPr="00730888">
        <w:rPr>
          <w:b/>
          <w:sz w:val="27"/>
          <w:szCs w:val="27"/>
        </w:rPr>
        <w:t>:</w:t>
      </w:r>
    </w:p>
    <w:p w:rsidR="0036343F" w:rsidRPr="00730888" w:rsidRDefault="0036343F" w:rsidP="000A5464">
      <w:pPr>
        <w:spacing w:before="80"/>
        <w:jc w:val="both"/>
        <w:rPr>
          <w:sz w:val="27"/>
          <w:szCs w:val="27"/>
        </w:rPr>
      </w:pPr>
      <w:r w:rsidRPr="00730888">
        <w:rPr>
          <w:sz w:val="27"/>
          <w:szCs w:val="27"/>
        </w:rPr>
        <w:tab/>
      </w:r>
      <w:r w:rsidR="008D16C0" w:rsidRPr="00730888">
        <w:rPr>
          <w:sz w:val="27"/>
          <w:szCs w:val="27"/>
        </w:rPr>
        <w:t>+</w:t>
      </w:r>
      <w:r w:rsidR="001F40CB" w:rsidRPr="00730888">
        <w:rPr>
          <w:sz w:val="27"/>
          <w:szCs w:val="27"/>
        </w:rPr>
        <w:t xml:space="preserve"> </w:t>
      </w:r>
      <w:r w:rsidR="001F40CB" w:rsidRPr="00730888">
        <w:rPr>
          <w:b/>
          <w:sz w:val="27"/>
          <w:szCs w:val="27"/>
        </w:rPr>
        <w:t xml:space="preserve">Nội dung </w:t>
      </w:r>
      <w:r w:rsidRPr="00730888">
        <w:rPr>
          <w:b/>
          <w:sz w:val="27"/>
          <w:szCs w:val="27"/>
        </w:rPr>
        <w:t>1</w:t>
      </w:r>
      <w:r w:rsidR="00237A23" w:rsidRPr="00730888">
        <w:rPr>
          <w:b/>
          <w:sz w:val="27"/>
          <w:szCs w:val="27"/>
        </w:rPr>
        <w:t>.</w:t>
      </w:r>
      <w:r w:rsidRPr="00730888">
        <w:rPr>
          <w:sz w:val="27"/>
          <w:szCs w:val="27"/>
        </w:rPr>
        <w:t xml:space="preserve"> Đánh giá xếp loại chất lượng </w:t>
      </w:r>
      <w:r w:rsidR="00237A23" w:rsidRPr="00730888">
        <w:rPr>
          <w:sz w:val="27"/>
          <w:szCs w:val="27"/>
        </w:rPr>
        <w:t xml:space="preserve">tập thể, </w:t>
      </w:r>
      <w:r w:rsidRPr="00730888">
        <w:rPr>
          <w:sz w:val="27"/>
          <w:szCs w:val="27"/>
        </w:rPr>
        <w:t xml:space="preserve">viên chức, người </w:t>
      </w:r>
      <w:proofErr w:type="gramStart"/>
      <w:r w:rsidRPr="00730888">
        <w:rPr>
          <w:sz w:val="27"/>
          <w:szCs w:val="27"/>
        </w:rPr>
        <w:t>lao</w:t>
      </w:r>
      <w:proofErr w:type="gramEnd"/>
      <w:r w:rsidRPr="00730888">
        <w:rPr>
          <w:sz w:val="27"/>
          <w:szCs w:val="27"/>
        </w:rPr>
        <w:t xml:space="preserve"> động (theo Công văn 645/SGDĐT-VP ngày 09/3/2021 của Sở GD&amp;ĐT</w:t>
      </w:r>
      <w:r w:rsidR="00F7361E" w:rsidRPr="00730888">
        <w:rPr>
          <w:sz w:val="27"/>
          <w:szCs w:val="27"/>
        </w:rPr>
        <w:t>)</w:t>
      </w:r>
      <w:r w:rsidRPr="00730888">
        <w:rPr>
          <w:sz w:val="27"/>
          <w:szCs w:val="27"/>
        </w:rPr>
        <w:t>;</w:t>
      </w:r>
    </w:p>
    <w:p w:rsidR="0036343F" w:rsidRPr="00730888" w:rsidRDefault="0036343F" w:rsidP="000A5464">
      <w:pPr>
        <w:spacing w:before="80"/>
        <w:jc w:val="both"/>
        <w:rPr>
          <w:sz w:val="27"/>
          <w:szCs w:val="27"/>
        </w:rPr>
      </w:pPr>
      <w:r w:rsidRPr="00730888">
        <w:rPr>
          <w:sz w:val="27"/>
          <w:szCs w:val="27"/>
        </w:rPr>
        <w:tab/>
      </w:r>
      <w:r w:rsidR="008D16C0" w:rsidRPr="00730888">
        <w:rPr>
          <w:sz w:val="27"/>
          <w:szCs w:val="27"/>
        </w:rPr>
        <w:t>+</w:t>
      </w:r>
      <w:r w:rsidR="001F40CB" w:rsidRPr="00730888">
        <w:rPr>
          <w:sz w:val="27"/>
          <w:szCs w:val="27"/>
        </w:rPr>
        <w:t xml:space="preserve"> </w:t>
      </w:r>
      <w:r w:rsidR="001F40CB" w:rsidRPr="00730888">
        <w:rPr>
          <w:b/>
          <w:sz w:val="27"/>
          <w:szCs w:val="27"/>
        </w:rPr>
        <w:t xml:space="preserve">Nội dung </w:t>
      </w:r>
      <w:r w:rsidR="00237A23" w:rsidRPr="00730888">
        <w:rPr>
          <w:b/>
          <w:sz w:val="27"/>
          <w:szCs w:val="27"/>
        </w:rPr>
        <w:t xml:space="preserve">2. </w:t>
      </w:r>
      <w:r w:rsidRPr="00730888">
        <w:rPr>
          <w:sz w:val="27"/>
          <w:szCs w:val="27"/>
        </w:rPr>
        <w:t xml:space="preserve">Đánh giá giáo viên </w:t>
      </w:r>
      <w:proofErr w:type="gramStart"/>
      <w:r w:rsidRPr="00730888">
        <w:rPr>
          <w:sz w:val="27"/>
          <w:szCs w:val="27"/>
        </w:rPr>
        <w:t>theo</w:t>
      </w:r>
      <w:proofErr w:type="gramEnd"/>
      <w:r w:rsidRPr="00730888">
        <w:rPr>
          <w:sz w:val="27"/>
          <w:szCs w:val="27"/>
        </w:rPr>
        <w:t xml:space="preserve"> Chuẩn </w:t>
      </w:r>
      <w:r w:rsidR="003B190F" w:rsidRPr="00730888">
        <w:rPr>
          <w:sz w:val="27"/>
          <w:szCs w:val="27"/>
        </w:rPr>
        <w:t>nghề nghiệp (theo Thông tư 20/2018/TT-BGDĐT ngày 22/8/2018 của Bộ GD&amp;ĐT</w:t>
      </w:r>
      <w:r w:rsidR="00F7361E" w:rsidRPr="00730888">
        <w:rPr>
          <w:sz w:val="27"/>
          <w:szCs w:val="27"/>
        </w:rPr>
        <w:t>)</w:t>
      </w:r>
      <w:r w:rsidR="003B190F" w:rsidRPr="00730888">
        <w:rPr>
          <w:sz w:val="27"/>
          <w:szCs w:val="27"/>
        </w:rPr>
        <w:t>;</w:t>
      </w:r>
    </w:p>
    <w:p w:rsidR="003B190F" w:rsidRPr="00730888" w:rsidRDefault="003B190F" w:rsidP="000A5464">
      <w:pPr>
        <w:spacing w:before="80"/>
        <w:jc w:val="both"/>
        <w:rPr>
          <w:sz w:val="27"/>
          <w:szCs w:val="27"/>
        </w:rPr>
      </w:pPr>
      <w:r w:rsidRPr="00730888">
        <w:rPr>
          <w:sz w:val="27"/>
          <w:szCs w:val="27"/>
        </w:rPr>
        <w:tab/>
      </w:r>
      <w:r w:rsidR="008D16C0" w:rsidRPr="00730888">
        <w:rPr>
          <w:sz w:val="27"/>
          <w:szCs w:val="27"/>
        </w:rPr>
        <w:t>+</w:t>
      </w:r>
      <w:r w:rsidR="001F40CB" w:rsidRPr="00730888">
        <w:rPr>
          <w:sz w:val="27"/>
          <w:szCs w:val="27"/>
        </w:rPr>
        <w:t xml:space="preserve"> </w:t>
      </w:r>
      <w:r w:rsidR="001F40CB" w:rsidRPr="00730888">
        <w:rPr>
          <w:b/>
          <w:sz w:val="27"/>
          <w:szCs w:val="27"/>
        </w:rPr>
        <w:t xml:space="preserve">Nội dung </w:t>
      </w:r>
      <w:r w:rsidR="00237A23" w:rsidRPr="00730888">
        <w:rPr>
          <w:b/>
          <w:sz w:val="27"/>
          <w:szCs w:val="27"/>
        </w:rPr>
        <w:t xml:space="preserve">3. </w:t>
      </w:r>
      <w:r w:rsidRPr="00730888">
        <w:rPr>
          <w:sz w:val="27"/>
          <w:szCs w:val="27"/>
        </w:rPr>
        <w:t>Bình xét các danh hiệu thi đua, hình thức khen thưởng (</w:t>
      </w:r>
      <w:proofErr w:type="gramStart"/>
      <w:r w:rsidRPr="00730888">
        <w:rPr>
          <w:sz w:val="27"/>
          <w:szCs w:val="27"/>
        </w:rPr>
        <w:t>theo</w:t>
      </w:r>
      <w:proofErr w:type="gramEnd"/>
      <w:r w:rsidRPr="00730888">
        <w:rPr>
          <w:sz w:val="27"/>
          <w:szCs w:val="27"/>
        </w:rPr>
        <w:t xml:space="preserve"> </w:t>
      </w:r>
      <w:r w:rsidR="00F7361E" w:rsidRPr="00730888">
        <w:rPr>
          <w:sz w:val="27"/>
          <w:szCs w:val="27"/>
        </w:rPr>
        <w:t xml:space="preserve">Quyết định </w:t>
      </w:r>
      <w:r w:rsidRPr="00730888">
        <w:rPr>
          <w:sz w:val="27"/>
          <w:szCs w:val="27"/>
        </w:rPr>
        <w:t>914</w:t>
      </w:r>
      <w:r w:rsidR="00F7361E" w:rsidRPr="00730888">
        <w:rPr>
          <w:sz w:val="27"/>
          <w:szCs w:val="27"/>
        </w:rPr>
        <w:t>/QĐ-SGDĐT ngày 31/3/2021).</w:t>
      </w:r>
    </w:p>
    <w:p w:rsidR="00C64011" w:rsidRPr="00730888" w:rsidRDefault="00C64011" w:rsidP="000A5464">
      <w:pPr>
        <w:spacing w:before="80"/>
        <w:jc w:val="both"/>
        <w:rPr>
          <w:b/>
          <w:i/>
          <w:sz w:val="27"/>
          <w:szCs w:val="27"/>
        </w:rPr>
      </w:pPr>
      <w:r w:rsidRPr="00730888">
        <w:rPr>
          <w:b/>
          <w:i/>
          <w:sz w:val="27"/>
          <w:szCs w:val="27"/>
        </w:rPr>
        <w:tab/>
      </w:r>
      <w:r w:rsidR="008D16C0" w:rsidRPr="00730888">
        <w:rPr>
          <w:i/>
          <w:sz w:val="27"/>
          <w:szCs w:val="27"/>
        </w:rPr>
        <w:t>*</w:t>
      </w:r>
      <w:r w:rsidR="001F40CB" w:rsidRPr="00730888">
        <w:rPr>
          <w:b/>
          <w:i/>
          <w:sz w:val="27"/>
          <w:szCs w:val="27"/>
        </w:rPr>
        <w:t xml:space="preserve"> </w:t>
      </w:r>
      <w:r w:rsidR="00C94B95" w:rsidRPr="00730888">
        <w:rPr>
          <w:b/>
          <w:i/>
          <w:sz w:val="27"/>
          <w:szCs w:val="27"/>
        </w:rPr>
        <w:t>Trong đó</w:t>
      </w:r>
      <w:r w:rsidRPr="00730888">
        <w:rPr>
          <w:b/>
          <w:i/>
          <w:sz w:val="27"/>
          <w:szCs w:val="27"/>
        </w:rPr>
        <w:t>:</w:t>
      </w:r>
    </w:p>
    <w:p w:rsidR="00C64011" w:rsidRPr="00730888" w:rsidRDefault="00C64011" w:rsidP="000A5464">
      <w:pPr>
        <w:spacing w:before="80"/>
        <w:jc w:val="both"/>
        <w:rPr>
          <w:sz w:val="27"/>
          <w:szCs w:val="27"/>
        </w:rPr>
      </w:pPr>
      <w:r w:rsidRPr="00730888">
        <w:rPr>
          <w:b/>
          <w:sz w:val="27"/>
          <w:szCs w:val="27"/>
        </w:rPr>
        <w:tab/>
      </w:r>
      <w:r w:rsidR="008D16C0" w:rsidRPr="00730888">
        <w:rPr>
          <w:sz w:val="27"/>
          <w:szCs w:val="27"/>
        </w:rPr>
        <w:t>+</w:t>
      </w:r>
      <w:r w:rsidRPr="00730888">
        <w:rPr>
          <w:sz w:val="27"/>
          <w:szCs w:val="27"/>
        </w:rPr>
        <w:t xml:space="preserve"> </w:t>
      </w:r>
      <w:r w:rsidR="001F40CB" w:rsidRPr="00730888">
        <w:rPr>
          <w:b/>
          <w:sz w:val="27"/>
          <w:szCs w:val="27"/>
        </w:rPr>
        <w:t xml:space="preserve">Nội dung </w:t>
      </w:r>
      <w:r w:rsidRPr="00730888">
        <w:rPr>
          <w:b/>
          <w:sz w:val="27"/>
          <w:szCs w:val="27"/>
        </w:rPr>
        <w:t xml:space="preserve">2: </w:t>
      </w:r>
      <w:r w:rsidRPr="00730888">
        <w:rPr>
          <w:sz w:val="27"/>
          <w:szCs w:val="27"/>
        </w:rPr>
        <w:t xml:space="preserve">Vẫn </w:t>
      </w:r>
      <w:r w:rsidR="00E7712D" w:rsidRPr="00730888">
        <w:rPr>
          <w:sz w:val="27"/>
          <w:szCs w:val="27"/>
        </w:rPr>
        <w:t>thực hiện như năm học 2019-2020;</w:t>
      </w:r>
    </w:p>
    <w:p w:rsidR="00C64011" w:rsidRPr="00730888" w:rsidRDefault="00C64011" w:rsidP="000A5464">
      <w:pPr>
        <w:spacing w:before="80"/>
        <w:jc w:val="both"/>
        <w:rPr>
          <w:sz w:val="27"/>
          <w:szCs w:val="27"/>
        </w:rPr>
      </w:pPr>
      <w:r w:rsidRPr="00730888">
        <w:rPr>
          <w:sz w:val="27"/>
          <w:szCs w:val="27"/>
        </w:rPr>
        <w:tab/>
      </w:r>
      <w:r w:rsidR="008D16C0" w:rsidRPr="00730888">
        <w:rPr>
          <w:sz w:val="27"/>
          <w:szCs w:val="27"/>
        </w:rPr>
        <w:t>+</w:t>
      </w:r>
      <w:r w:rsidRPr="00730888">
        <w:rPr>
          <w:sz w:val="27"/>
          <w:szCs w:val="27"/>
        </w:rPr>
        <w:t xml:space="preserve"> </w:t>
      </w:r>
      <w:r w:rsidR="001F40CB" w:rsidRPr="00730888">
        <w:rPr>
          <w:b/>
          <w:sz w:val="27"/>
          <w:szCs w:val="27"/>
        </w:rPr>
        <w:t>Nội dung</w:t>
      </w:r>
      <w:r w:rsidRPr="00730888">
        <w:rPr>
          <w:b/>
          <w:sz w:val="27"/>
          <w:szCs w:val="27"/>
        </w:rPr>
        <w:t xml:space="preserve"> 3: </w:t>
      </w:r>
      <w:r w:rsidR="00E7712D" w:rsidRPr="00730888">
        <w:rPr>
          <w:sz w:val="27"/>
          <w:szCs w:val="27"/>
        </w:rPr>
        <w:t>Đã hướng dẫn ở Thông báo số 03/TB-HĐTĐKT ngày 17/5/2021 của trường (</w:t>
      </w:r>
      <w:r w:rsidR="00062D52" w:rsidRPr="00730888">
        <w:rPr>
          <w:sz w:val="27"/>
          <w:szCs w:val="27"/>
        </w:rPr>
        <w:t xml:space="preserve">đã </w:t>
      </w:r>
      <w:r w:rsidR="00E7712D" w:rsidRPr="00730888">
        <w:rPr>
          <w:sz w:val="27"/>
          <w:szCs w:val="27"/>
        </w:rPr>
        <w:t>đăng trên website trường);</w:t>
      </w:r>
    </w:p>
    <w:p w:rsidR="00C64011" w:rsidRPr="00730888" w:rsidRDefault="00E7712D" w:rsidP="000A5464">
      <w:pPr>
        <w:spacing w:before="80"/>
        <w:jc w:val="both"/>
        <w:rPr>
          <w:b/>
          <w:sz w:val="27"/>
          <w:szCs w:val="27"/>
        </w:rPr>
      </w:pPr>
      <w:r w:rsidRPr="00730888">
        <w:rPr>
          <w:b/>
          <w:sz w:val="27"/>
          <w:szCs w:val="27"/>
        </w:rPr>
        <w:tab/>
      </w:r>
      <w:r w:rsidR="008D16C0" w:rsidRPr="00730888">
        <w:rPr>
          <w:b/>
          <w:sz w:val="27"/>
          <w:szCs w:val="27"/>
        </w:rPr>
        <w:t>+</w:t>
      </w:r>
      <w:r w:rsidRPr="00730888">
        <w:rPr>
          <w:b/>
          <w:sz w:val="27"/>
          <w:szCs w:val="27"/>
        </w:rPr>
        <w:t xml:space="preserve"> </w:t>
      </w:r>
      <w:r w:rsidR="001F40CB" w:rsidRPr="00730888">
        <w:rPr>
          <w:b/>
          <w:sz w:val="27"/>
          <w:szCs w:val="27"/>
        </w:rPr>
        <w:t xml:space="preserve">Nội dung </w:t>
      </w:r>
      <w:r w:rsidRPr="00730888">
        <w:rPr>
          <w:b/>
          <w:sz w:val="27"/>
          <w:szCs w:val="27"/>
        </w:rPr>
        <w:t xml:space="preserve">1: </w:t>
      </w:r>
      <w:r w:rsidR="008D16C0" w:rsidRPr="00730888">
        <w:rPr>
          <w:sz w:val="27"/>
          <w:szCs w:val="27"/>
        </w:rPr>
        <w:t xml:space="preserve">Đánh giá xếp loại chất lượng tập thể, viên chức, người </w:t>
      </w:r>
      <w:proofErr w:type="gramStart"/>
      <w:r w:rsidR="008D16C0" w:rsidRPr="00730888">
        <w:rPr>
          <w:sz w:val="27"/>
          <w:szCs w:val="27"/>
        </w:rPr>
        <w:t>lao</w:t>
      </w:r>
      <w:proofErr w:type="gramEnd"/>
      <w:r w:rsidR="008D16C0" w:rsidRPr="00730888">
        <w:rPr>
          <w:sz w:val="27"/>
          <w:szCs w:val="27"/>
        </w:rPr>
        <w:t xml:space="preserve"> động (theo Công văn 645/SGDĐT-VP ngày 09/3/2021 của Sở GD&amp;ĐT), </w:t>
      </w:r>
      <w:r w:rsidR="008D16C0" w:rsidRPr="00730888">
        <w:rPr>
          <w:b/>
          <w:sz w:val="27"/>
          <w:szCs w:val="27"/>
        </w:rPr>
        <w:t>t</w:t>
      </w:r>
      <w:r w:rsidR="00237A23" w:rsidRPr="00730888">
        <w:rPr>
          <w:b/>
          <w:sz w:val="27"/>
          <w:szCs w:val="27"/>
        </w:rPr>
        <w:t>ổ thực hiện theo trình tự sau:</w:t>
      </w:r>
    </w:p>
    <w:p w:rsidR="008D16C0" w:rsidRPr="00730888" w:rsidRDefault="008D16C0" w:rsidP="000A5464">
      <w:pPr>
        <w:spacing w:before="120"/>
        <w:jc w:val="both"/>
        <w:rPr>
          <w:b/>
          <w:sz w:val="27"/>
          <w:szCs w:val="27"/>
        </w:rPr>
      </w:pPr>
      <w:r w:rsidRPr="00730888">
        <w:rPr>
          <w:b/>
          <w:sz w:val="27"/>
          <w:szCs w:val="27"/>
        </w:rPr>
        <w:tab/>
        <w:t>1. ĐÁNH GIÁ, XẾP LOẠI CHẤT LƯỢNG TẬP THỂ</w:t>
      </w:r>
    </w:p>
    <w:p w:rsidR="00237A23" w:rsidRPr="00730888" w:rsidRDefault="00237A23" w:rsidP="000A5464">
      <w:pPr>
        <w:spacing w:before="80"/>
        <w:ind w:firstLine="720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730888">
        <w:rPr>
          <w:rStyle w:val="fontstyle01"/>
          <w:rFonts w:ascii="Times New Roman" w:hAnsi="Times New Roman"/>
          <w:sz w:val="27"/>
          <w:szCs w:val="27"/>
        </w:rPr>
        <w:t>a) Bước 1</w:t>
      </w:r>
      <w:r w:rsidRPr="00730888">
        <w:rPr>
          <w:rStyle w:val="fontstyle21"/>
          <w:rFonts w:ascii="Times New Roman" w:hAnsi="Times New Roman"/>
          <w:sz w:val="27"/>
          <w:szCs w:val="27"/>
        </w:rPr>
        <w:t>: Tổ, xây dựng báo cáo tự đánh giá, mức xếp loại kết quả công</w:t>
      </w:r>
      <w:r w:rsidRPr="00730888">
        <w:rPr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t xml:space="preserve">tác </w:t>
      </w:r>
      <w:proofErr w:type="gramStart"/>
      <w:r w:rsidRPr="00730888">
        <w:rPr>
          <w:rStyle w:val="fontstyle21"/>
          <w:rFonts w:ascii="Times New Roman" w:hAnsi="Times New Roman"/>
          <w:sz w:val="27"/>
          <w:szCs w:val="27"/>
        </w:rPr>
        <w:t>theo</w:t>
      </w:r>
      <w:proofErr w:type="gramEnd"/>
      <w:r w:rsidRPr="00730888">
        <w:rPr>
          <w:rStyle w:val="fontstyle21"/>
          <w:rFonts w:ascii="Times New Roman" w:hAnsi="Times New Roman"/>
          <w:sz w:val="27"/>
          <w:szCs w:val="27"/>
        </w:rPr>
        <w:t xml:space="preserve"> chức trách, nhiệm vụ được giao (theo mẫu số 02 đính kèm </w:t>
      </w:r>
      <w:r w:rsidR="001F40CB" w:rsidRPr="00730888">
        <w:rPr>
          <w:sz w:val="27"/>
          <w:szCs w:val="27"/>
        </w:rPr>
        <w:t>Công văn 645/SGDĐT-VP ngày 09/3/2021 của Sở GD&amp;ĐT</w:t>
      </w:r>
      <w:r w:rsidRPr="00730888">
        <w:rPr>
          <w:rStyle w:val="fontstyle21"/>
          <w:rFonts w:ascii="Times New Roman" w:hAnsi="Times New Roman"/>
          <w:sz w:val="27"/>
          <w:szCs w:val="27"/>
        </w:rPr>
        <w:t>)</w:t>
      </w:r>
      <w:r w:rsidRPr="00730888">
        <w:rPr>
          <w:rStyle w:val="fontstyle01"/>
          <w:rFonts w:ascii="Times New Roman" w:hAnsi="Times New Roman"/>
          <w:b w:val="0"/>
          <w:sz w:val="27"/>
          <w:szCs w:val="27"/>
        </w:rPr>
        <w:t>.</w:t>
      </w:r>
      <w:r w:rsidR="001F40CB" w:rsidRPr="00730888">
        <w:rPr>
          <w:rStyle w:val="fontstyle01"/>
          <w:rFonts w:ascii="Times New Roman" w:hAnsi="Times New Roman"/>
          <w:b w:val="0"/>
          <w:sz w:val="27"/>
          <w:szCs w:val="27"/>
        </w:rPr>
        <w:t xml:space="preserve"> </w:t>
      </w:r>
    </w:p>
    <w:p w:rsidR="00237A23" w:rsidRPr="00730888" w:rsidRDefault="00237A23" w:rsidP="000A5464">
      <w:pPr>
        <w:spacing w:before="80"/>
        <w:ind w:firstLine="720"/>
        <w:jc w:val="both"/>
        <w:rPr>
          <w:rStyle w:val="fontstyle41"/>
          <w:rFonts w:ascii="Times New Roman" w:hAnsi="Times New Roman"/>
          <w:sz w:val="27"/>
          <w:szCs w:val="27"/>
        </w:rPr>
      </w:pPr>
      <w:r w:rsidRPr="00730888">
        <w:rPr>
          <w:rStyle w:val="fontstyle31"/>
          <w:rFonts w:ascii="Times New Roman" w:hAnsi="Times New Roman"/>
          <w:i w:val="0"/>
          <w:sz w:val="27"/>
          <w:szCs w:val="27"/>
        </w:rPr>
        <w:t>b)</w:t>
      </w:r>
      <w:r w:rsidRPr="00730888">
        <w:rPr>
          <w:rStyle w:val="fontstyle31"/>
          <w:rFonts w:ascii="Times New Roman" w:hAnsi="Times New Roman"/>
          <w:sz w:val="27"/>
          <w:szCs w:val="27"/>
        </w:rPr>
        <w:t xml:space="preserve"> </w:t>
      </w:r>
      <w:r w:rsidRPr="00730888">
        <w:rPr>
          <w:rStyle w:val="fontstyle01"/>
          <w:rFonts w:ascii="Times New Roman" w:hAnsi="Times New Roman"/>
          <w:sz w:val="27"/>
          <w:szCs w:val="27"/>
        </w:rPr>
        <w:t xml:space="preserve">Bước 2: </w:t>
      </w:r>
      <w:r w:rsidRPr="00730888">
        <w:rPr>
          <w:rStyle w:val="fontstyle21"/>
          <w:rFonts w:ascii="Times New Roman" w:hAnsi="Times New Roman"/>
          <w:sz w:val="27"/>
          <w:szCs w:val="27"/>
        </w:rPr>
        <w:t xml:space="preserve">Tổ chức cuộc họp đánh giá </w:t>
      </w:r>
      <w:r w:rsidRPr="00730888">
        <w:rPr>
          <w:rStyle w:val="fontstyle41"/>
          <w:rFonts w:ascii="Times New Roman" w:hAnsi="Times New Roman"/>
          <w:sz w:val="27"/>
          <w:szCs w:val="27"/>
        </w:rPr>
        <w:t xml:space="preserve">(đánh giá </w:t>
      </w:r>
      <w:proofErr w:type="gramStart"/>
      <w:r w:rsidRPr="00730888">
        <w:rPr>
          <w:rStyle w:val="fontstyle41"/>
          <w:rFonts w:ascii="Times New Roman" w:hAnsi="Times New Roman"/>
          <w:sz w:val="27"/>
          <w:szCs w:val="27"/>
        </w:rPr>
        <w:t>theo</w:t>
      </w:r>
      <w:proofErr w:type="gramEnd"/>
      <w:r w:rsidRPr="00730888">
        <w:rPr>
          <w:rStyle w:val="fontstyle41"/>
          <w:rFonts w:ascii="Times New Roman" w:hAnsi="Times New Roman"/>
          <w:sz w:val="27"/>
          <w:szCs w:val="27"/>
        </w:rPr>
        <w:t xml:space="preserve"> từng tổ)</w:t>
      </w:r>
    </w:p>
    <w:p w:rsidR="00237A23" w:rsidRPr="00730888" w:rsidRDefault="00237A23" w:rsidP="000A5464">
      <w:pPr>
        <w:spacing w:before="80"/>
        <w:ind w:firstLine="720"/>
        <w:jc w:val="both"/>
        <w:rPr>
          <w:rStyle w:val="fontstyle21"/>
          <w:rFonts w:ascii="Times New Roman" w:hAnsi="Times New Roman"/>
          <w:sz w:val="27"/>
          <w:szCs w:val="27"/>
        </w:rPr>
      </w:pPr>
      <w:r w:rsidRPr="00730888">
        <w:rPr>
          <w:rStyle w:val="fontstyle21"/>
          <w:rFonts w:ascii="Times New Roman" w:hAnsi="Times New Roman"/>
          <w:sz w:val="27"/>
          <w:szCs w:val="27"/>
        </w:rPr>
        <w:t>- Nội dung:</w:t>
      </w:r>
    </w:p>
    <w:p w:rsidR="00237A23" w:rsidRPr="00730888" w:rsidRDefault="00237A23" w:rsidP="000A5464">
      <w:pPr>
        <w:spacing w:before="80"/>
        <w:ind w:firstLine="720"/>
        <w:jc w:val="both"/>
        <w:rPr>
          <w:rStyle w:val="fontstyle21"/>
          <w:rFonts w:ascii="Times New Roman" w:hAnsi="Times New Roman"/>
          <w:sz w:val="27"/>
          <w:szCs w:val="27"/>
        </w:rPr>
      </w:pPr>
      <w:r w:rsidRPr="00730888">
        <w:rPr>
          <w:rStyle w:val="fontstyle21"/>
          <w:rFonts w:ascii="Times New Roman" w:hAnsi="Times New Roman"/>
          <w:sz w:val="27"/>
          <w:szCs w:val="27"/>
        </w:rPr>
        <w:t>+ Người đứng đầu tổ trình bày báo cáo tự đánh giá kết quả thực hiện nhiệm</w:t>
      </w:r>
      <w:r w:rsidRPr="00730888">
        <w:rPr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t>vụ của tổ tại cuộc họp.</w:t>
      </w:r>
    </w:p>
    <w:p w:rsidR="00237A23" w:rsidRPr="00730888" w:rsidRDefault="00237A23" w:rsidP="000A5464">
      <w:pPr>
        <w:spacing w:before="80"/>
        <w:ind w:firstLine="720"/>
        <w:jc w:val="both"/>
        <w:rPr>
          <w:rStyle w:val="fontstyle21"/>
          <w:rFonts w:ascii="Times New Roman" w:hAnsi="Times New Roman"/>
          <w:sz w:val="27"/>
          <w:szCs w:val="27"/>
        </w:rPr>
      </w:pPr>
      <w:r w:rsidRPr="00730888">
        <w:rPr>
          <w:rStyle w:val="fontstyle21"/>
          <w:rFonts w:ascii="Times New Roman" w:hAnsi="Times New Roman"/>
          <w:sz w:val="27"/>
          <w:szCs w:val="27"/>
        </w:rPr>
        <w:t>+ Các thành viên dự cuộc họp đóng góp ý kiến, các ý kiến phải được ghi</w:t>
      </w:r>
      <w:r w:rsidRPr="00730888">
        <w:rPr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t>vào biên bản và thông qua tại cuộc họp.</w:t>
      </w:r>
      <w:r w:rsidR="001F40CB" w:rsidRPr="00730888">
        <w:rPr>
          <w:rStyle w:val="fontstyle21"/>
          <w:rFonts w:ascii="Times New Roman" w:hAnsi="Times New Roman"/>
          <w:sz w:val="27"/>
          <w:szCs w:val="27"/>
        </w:rPr>
        <w:t xml:space="preserve"> </w:t>
      </w:r>
    </w:p>
    <w:p w:rsidR="00237A23" w:rsidRPr="00730888" w:rsidRDefault="00237A23" w:rsidP="000A5464">
      <w:pPr>
        <w:spacing w:before="80"/>
        <w:ind w:firstLine="720"/>
        <w:jc w:val="both"/>
        <w:rPr>
          <w:rStyle w:val="fontstyle21"/>
          <w:rFonts w:ascii="Times New Roman" w:hAnsi="Times New Roman"/>
          <w:sz w:val="27"/>
          <w:szCs w:val="27"/>
        </w:rPr>
      </w:pPr>
      <w:r w:rsidRPr="00730888">
        <w:rPr>
          <w:rStyle w:val="fontstyle01"/>
          <w:rFonts w:ascii="Times New Roman" w:hAnsi="Times New Roman"/>
          <w:sz w:val="27"/>
          <w:szCs w:val="27"/>
        </w:rPr>
        <w:t xml:space="preserve">c) Bước 3: </w:t>
      </w:r>
      <w:r w:rsidRPr="00730888">
        <w:rPr>
          <w:rStyle w:val="fontstyle21"/>
          <w:rFonts w:ascii="Times New Roman" w:hAnsi="Times New Roman"/>
          <w:sz w:val="27"/>
          <w:szCs w:val="27"/>
        </w:rPr>
        <w:t xml:space="preserve">Người đứng đầu tổ tổng hợp các ý kiến đánh giá tại </w:t>
      </w:r>
      <w:r w:rsidRPr="00730888">
        <w:rPr>
          <w:rStyle w:val="fontstyle01"/>
          <w:rFonts w:ascii="Times New Roman" w:hAnsi="Times New Roman"/>
          <w:sz w:val="27"/>
          <w:szCs w:val="27"/>
        </w:rPr>
        <w:t>bước 2</w:t>
      </w:r>
      <w:proofErr w:type="gramStart"/>
      <w:r w:rsidRPr="00730888">
        <w:rPr>
          <w:rStyle w:val="fontstyle01"/>
          <w:rFonts w:ascii="Times New Roman" w:hAnsi="Times New Roman"/>
          <w:sz w:val="27"/>
          <w:szCs w:val="27"/>
        </w:rPr>
        <w:t>,</w:t>
      </w:r>
      <w:proofErr w:type="gramEnd"/>
      <w:r w:rsidRPr="00730888">
        <w:rPr>
          <w:b/>
          <w:bCs/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t>đề xuất nội dung đánh giá và mức xếp loại chất lượng đối với tổ.</w:t>
      </w:r>
      <w:r w:rsidR="001F40CB" w:rsidRPr="00730888">
        <w:rPr>
          <w:rStyle w:val="fontstyle21"/>
          <w:rFonts w:ascii="Times New Roman" w:hAnsi="Times New Roman"/>
          <w:sz w:val="27"/>
          <w:szCs w:val="27"/>
        </w:rPr>
        <w:t xml:space="preserve"> </w:t>
      </w:r>
    </w:p>
    <w:p w:rsidR="0036343F" w:rsidRPr="00730888" w:rsidRDefault="00237A23" w:rsidP="000A5464">
      <w:pPr>
        <w:spacing w:before="80"/>
        <w:ind w:firstLine="720"/>
        <w:jc w:val="both"/>
        <w:rPr>
          <w:rStyle w:val="fontstyle21"/>
          <w:rFonts w:ascii="Times New Roman" w:hAnsi="Times New Roman"/>
          <w:sz w:val="27"/>
          <w:szCs w:val="27"/>
        </w:rPr>
      </w:pPr>
      <w:r w:rsidRPr="00730888">
        <w:rPr>
          <w:rStyle w:val="fontstyle01"/>
          <w:rFonts w:ascii="Times New Roman" w:hAnsi="Times New Roman"/>
          <w:sz w:val="27"/>
          <w:szCs w:val="27"/>
        </w:rPr>
        <w:t xml:space="preserve">d) Bước 4: </w:t>
      </w:r>
      <w:r w:rsidRPr="00730888">
        <w:rPr>
          <w:rStyle w:val="fontstyle21"/>
          <w:rFonts w:ascii="Times New Roman" w:hAnsi="Times New Roman"/>
          <w:sz w:val="27"/>
          <w:szCs w:val="27"/>
        </w:rPr>
        <w:t xml:space="preserve">Lãnh đạo đơn vị tham khảo ý kiến đánh giá tại </w:t>
      </w:r>
      <w:r w:rsidRPr="00730888">
        <w:rPr>
          <w:rStyle w:val="fontstyle01"/>
          <w:rFonts w:ascii="Times New Roman" w:hAnsi="Times New Roman"/>
          <w:sz w:val="27"/>
          <w:szCs w:val="27"/>
        </w:rPr>
        <w:t>bước 2</w:t>
      </w:r>
      <w:r w:rsidRPr="00730888">
        <w:rPr>
          <w:rStyle w:val="fontstyle21"/>
          <w:rFonts w:ascii="Times New Roman" w:hAnsi="Times New Roman"/>
          <w:sz w:val="27"/>
          <w:szCs w:val="27"/>
        </w:rPr>
        <w:t xml:space="preserve">, </w:t>
      </w:r>
      <w:r w:rsidRPr="00730888">
        <w:rPr>
          <w:rStyle w:val="fontstyle01"/>
          <w:rFonts w:ascii="Times New Roman" w:hAnsi="Times New Roman"/>
          <w:sz w:val="27"/>
          <w:szCs w:val="27"/>
        </w:rPr>
        <w:t>bước</w:t>
      </w:r>
      <w:r w:rsidR="001F40CB" w:rsidRPr="00730888">
        <w:rPr>
          <w:rStyle w:val="fontstyle01"/>
          <w:rFonts w:ascii="Times New Roman" w:hAnsi="Times New Roman"/>
          <w:sz w:val="27"/>
          <w:szCs w:val="27"/>
        </w:rPr>
        <w:t xml:space="preserve"> </w:t>
      </w:r>
      <w:r w:rsidRPr="00730888">
        <w:rPr>
          <w:rStyle w:val="fontstyle01"/>
          <w:rFonts w:ascii="Times New Roman" w:hAnsi="Times New Roman"/>
          <w:sz w:val="27"/>
          <w:szCs w:val="27"/>
        </w:rPr>
        <w:t>3</w:t>
      </w:r>
      <w:r w:rsidRPr="00730888">
        <w:rPr>
          <w:b/>
          <w:bCs/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t>nêu trên, quyết định đánh giá, xếp loại tổ; thông báo bằng văn bản cho tổ; thông</w:t>
      </w:r>
      <w:r w:rsidRPr="00730888">
        <w:rPr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lastRenderedPageBreak/>
        <w:t>báo công khai trong cơ quan, đơn vị về kết quả đánh giá, xếp loại; đồng thời báo</w:t>
      </w:r>
      <w:r w:rsidRPr="00730888">
        <w:rPr>
          <w:color w:val="000000"/>
          <w:sz w:val="27"/>
          <w:szCs w:val="27"/>
        </w:rPr>
        <w:br/>
      </w:r>
      <w:r w:rsidRPr="00730888">
        <w:rPr>
          <w:rStyle w:val="fontstyle21"/>
          <w:rFonts w:ascii="Times New Roman" w:hAnsi="Times New Roman"/>
          <w:sz w:val="27"/>
          <w:szCs w:val="27"/>
        </w:rPr>
        <w:t>cáo kết quả đánh giá, xếp loại về Sở Giáo dục và Đào tạo để tổng hợp.</w:t>
      </w:r>
      <w:r w:rsidR="001F40CB" w:rsidRPr="00730888">
        <w:rPr>
          <w:rStyle w:val="fontstyle21"/>
          <w:rFonts w:ascii="Times New Roman" w:hAnsi="Times New Roman"/>
          <w:sz w:val="27"/>
          <w:szCs w:val="27"/>
        </w:rPr>
        <w:t xml:space="preserve"> </w:t>
      </w:r>
    </w:p>
    <w:p w:rsidR="008D16C0" w:rsidRPr="00730888" w:rsidRDefault="008D16C0" w:rsidP="000A5464">
      <w:pPr>
        <w:spacing w:before="120"/>
        <w:jc w:val="both"/>
        <w:rPr>
          <w:b/>
          <w:sz w:val="27"/>
          <w:szCs w:val="27"/>
        </w:rPr>
      </w:pPr>
      <w:r w:rsidRPr="00730888">
        <w:rPr>
          <w:b/>
          <w:sz w:val="27"/>
          <w:szCs w:val="27"/>
        </w:rPr>
        <w:tab/>
        <w:t>2. ĐÁNH GIÁ, XẾP LOẠI CHẤT LƯỢNG CÁ NHÂN</w:t>
      </w:r>
    </w:p>
    <w:p w:rsidR="00C03884" w:rsidRPr="00730888" w:rsidRDefault="00C03884" w:rsidP="000A5464">
      <w:pPr>
        <w:spacing w:before="80"/>
        <w:jc w:val="both"/>
        <w:rPr>
          <w:rStyle w:val="fontstyle01"/>
          <w:sz w:val="27"/>
          <w:szCs w:val="27"/>
        </w:rPr>
      </w:pPr>
      <w:r w:rsidRPr="00730888">
        <w:rPr>
          <w:sz w:val="27"/>
          <w:szCs w:val="27"/>
        </w:rPr>
        <w:tab/>
      </w:r>
      <w:r w:rsidRPr="00730888">
        <w:rPr>
          <w:rStyle w:val="fontstyle01"/>
          <w:sz w:val="27"/>
          <w:szCs w:val="27"/>
        </w:rPr>
        <w:t>a) Bước 1</w:t>
      </w:r>
      <w:r w:rsidRPr="00730888">
        <w:rPr>
          <w:rStyle w:val="fontstyle21"/>
          <w:sz w:val="27"/>
          <w:szCs w:val="27"/>
        </w:rPr>
        <w:t xml:space="preserve">: Viên chức làm báo cáo tự đánh giá kết quả công tác </w:t>
      </w:r>
      <w:proofErr w:type="gramStart"/>
      <w:r w:rsidRPr="00730888">
        <w:rPr>
          <w:rStyle w:val="fontstyle21"/>
          <w:sz w:val="27"/>
          <w:szCs w:val="27"/>
        </w:rPr>
        <w:t>theo</w:t>
      </w:r>
      <w:proofErr w:type="gramEnd"/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nhiệm vụ được giao và tiêu chí đánh giá viên chức (theo mẫu số 01, 03 đính kèm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="008D16C0" w:rsidRPr="00730888">
        <w:rPr>
          <w:rStyle w:val="fontstyle21"/>
          <w:sz w:val="27"/>
          <w:szCs w:val="27"/>
        </w:rPr>
        <w:t>C</w:t>
      </w:r>
      <w:r w:rsidR="008D16C0" w:rsidRPr="00730888">
        <w:rPr>
          <w:rStyle w:val="fontstyle21"/>
          <w:rFonts w:hint="eastAsia"/>
          <w:sz w:val="27"/>
          <w:szCs w:val="27"/>
        </w:rPr>
        <w:t>ô</w:t>
      </w:r>
      <w:r w:rsidR="008D16C0" w:rsidRPr="00730888">
        <w:rPr>
          <w:rStyle w:val="fontstyle21"/>
          <w:sz w:val="27"/>
          <w:szCs w:val="27"/>
        </w:rPr>
        <w:t>ng văn 645</w:t>
      </w:r>
      <w:r w:rsidRPr="00730888">
        <w:rPr>
          <w:rStyle w:val="fontstyle21"/>
          <w:sz w:val="27"/>
          <w:szCs w:val="27"/>
        </w:rPr>
        <w:t>)</w:t>
      </w:r>
      <w:r w:rsidRPr="00730888">
        <w:rPr>
          <w:rStyle w:val="fontstyle01"/>
          <w:b w:val="0"/>
          <w:sz w:val="27"/>
          <w:szCs w:val="27"/>
        </w:rPr>
        <w:t>.</w:t>
      </w:r>
    </w:p>
    <w:p w:rsidR="00C03884" w:rsidRPr="00730888" w:rsidRDefault="00C03884" w:rsidP="000A5464">
      <w:pPr>
        <w:spacing w:before="80"/>
        <w:ind w:firstLine="720"/>
        <w:jc w:val="both"/>
        <w:rPr>
          <w:rStyle w:val="fontstyle41"/>
          <w:sz w:val="27"/>
          <w:szCs w:val="27"/>
        </w:rPr>
      </w:pPr>
      <w:r w:rsidRPr="00730888">
        <w:rPr>
          <w:rStyle w:val="fontstyle31"/>
          <w:i w:val="0"/>
          <w:sz w:val="27"/>
          <w:szCs w:val="27"/>
        </w:rPr>
        <w:t>b)</w:t>
      </w:r>
      <w:r w:rsidRPr="00730888">
        <w:rPr>
          <w:rStyle w:val="fontstyle31"/>
          <w:sz w:val="27"/>
          <w:szCs w:val="27"/>
        </w:rPr>
        <w:t xml:space="preserve"> </w:t>
      </w:r>
      <w:r w:rsidRPr="00730888">
        <w:rPr>
          <w:rStyle w:val="fontstyle01"/>
          <w:sz w:val="27"/>
          <w:szCs w:val="27"/>
        </w:rPr>
        <w:t xml:space="preserve">Bước 2: </w:t>
      </w:r>
      <w:r w:rsidRPr="00730888">
        <w:rPr>
          <w:rStyle w:val="fontstyle21"/>
          <w:sz w:val="27"/>
          <w:szCs w:val="27"/>
        </w:rPr>
        <w:t xml:space="preserve">Tổ chức cuộc họp đánh giá </w:t>
      </w:r>
      <w:r w:rsidRPr="00730888">
        <w:rPr>
          <w:rStyle w:val="fontstyle41"/>
          <w:sz w:val="27"/>
          <w:szCs w:val="27"/>
        </w:rPr>
        <w:t xml:space="preserve">(đánh giá </w:t>
      </w:r>
      <w:proofErr w:type="gramStart"/>
      <w:r w:rsidRPr="00730888">
        <w:rPr>
          <w:rStyle w:val="fontstyle41"/>
          <w:sz w:val="27"/>
          <w:szCs w:val="27"/>
        </w:rPr>
        <w:t>theo</w:t>
      </w:r>
      <w:proofErr w:type="gramEnd"/>
      <w:r w:rsidRPr="00730888">
        <w:rPr>
          <w:rStyle w:val="fontstyle41"/>
          <w:sz w:val="27"/>
          <w:szCs w:val="27"/>
        </w:rPr>
        <w:t xml:space="preserve"> từng tổ, có thể tổ</w:t>
      </w:r>
      <w:r w:rsidRPr="00730888">
        <w:rPr>
          <w:rFonts w:ascii="TimesNewRomanPS-ItalicMT" w:hAnsi="TimesNewRomanPS-ItalicMT"/>
          <w:i/>
          <w:iCs/>
          <w:color w:val="000000"/>
          <w:sz w:val="27"/>
          <w:szCs w:val="27"/>
        </w:rPr>
        <w:br/>
      </w:r>
      <w:r w:rsidRPr="00730888">
        <w:rPr>
          <w:rStyle w:val="fontstyle41"/>
          <w:sz w:val="27"/>
          <w:szCs w:val="27"/>
        </w:rPr>
        <w:t>chức cùng với họp đánh giá tập thể tổ)</w:t>
      </w:r>
    </w:p>
    <w:p w:rsidR="00C03884" w:rsidRPr="00730888" w:rsidRDefault="00C03884" w:rsidP="000A5464">
      <w:pPr>
        <w:spacing w:before="80"/>
        <w:ind w:firstLine="720"/>
        <w:jc w:val="both"/>
        <w:rPr>
          <w:rStyle w:val="fontstyle21"/>
          <w:sz w:val="27"/>
          <w:szCs w:val="27"/>
        </w:rPr>
      </w:pPr>
      <w:r w:rsidRPr="00730888">
        <w:rPr>
          <w:rStyle w:val="fontstyle21"/>
          <w:sz w:val="27"/>
          <w:szCs w:val="27"/>
        </w:rPr>
        <w:t>- Nội dung:</w:t>
      </w:r>
    </w:p>
    <w:p w:rsidR="00C03884" w:rsidRPr="00730888" w:rsidRDefault="00C03884" w:rsidP="000A5464">
      <w:pPr>
        <w:spacing w:before="80"/>
        <w:ind w:firstLine="720"/>
        <w:jc w:val="both"/>
        <w:rPr>
          <w:rStyle w:val="fontstyle21"/>
          <w:sz w:val="27"/>
          <w:szCs w:val="27"/>
        </w:rPr>
      </w:pPr>
      <w:r w:rsidRPr="00730888">
        <w:rPr>
          <w:rStyle w:val="fontstyle21"/>
          <w:sz w:val="27"/>
          <w:szCs w:val="27"/>
        </w:rPr>
        <w:t>+ Viên chức trình bày báo cáo tự đánh giá kết quả công tác và tiêu chí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đánh giá viên chức.</w:t>
      </w:r>
    </w:p>
    <w:p w:rsidR="00C03884" w:rsidRPr="00730888" w:rsidRDefault="00C03884" w:rsidP="000A5464">
      <w:pPr>
        <w:spacing w:before="80"/>
        <w:ind w:firstLine="720"/>
        <w:jc w:val="both"/>
        <w:rPr>
          <w:rStyle w:val="fontstyle21"/>
          <w:sz w:val="27"/>
          <w:szCs w:val="27"/>
        </w:rPr>
      </w:pPr>
      <w:r w:rsidRPr="00730888">
        <w:rPr>
          <w:rStyle w:val="fontstyle21"/>
          <w:sz w:val="27"/>
          <w:szCs w:val="27"/>
        </w:rPr>
        <w:t>+ Các thành viên dự cuộc họp đóng góp ý kiến, các ý kiến phải được ghi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vào biên bản và thông qua tại cuộc họp.</w:t>
      </w:r>
    </w:p>
    <w:p w:rsidR="00C03884" w:rsidRPr="00730888" w:rsidRDefault="00C03884" w:rsidP="000A5464">
      <w:pPr>
        <w:spacing w:before="80"/>
        <w:ind w:firstLine="720"/>
        <w:jc w:val="both"/>
        <w:rPr>
          <w:rStyle w:val="fontstyle21"/>
          <w:sz w:val="27"/>
          <w:szCs w:val="27"/>
        </w:rPr>
      </w:pPr>
      <w:r w:rsidRPr="00730888">
        <w:rPr>
          <w:rStyle w:val="fontstyle01"/>
          <w:sz w:val="27"/>
          <w:szCs w:val="27"/>
        </w:rPr>
        <w:t xml:space="preserve">c) Bước 3: </w:t>
      </w:r>
      <w:r w:rsidRPr="00730888">
        <w:rPr>
          <w:rStyle w:val="fontstyle21"/>
          <w:sz w:val="27"/>
          <w:szCs w:val="27"/>
        </w:rPr>
        <w:t xml:space="preserve">Người đứng đầu tổ tổng hợp các ý kiến đánh giá tại </w:t>
      </w:r>
      <w:r w:rsidRPr="00730888">
        <w:rPr>
          <w:rStyle w:val="fontstyle01"/>
          <w:sz w:val="27"/>
          <w:szCs w:val="27"/>
        </w:rPr>
        <w:t>bước 2</w:t>
      </w:r>
      <w:proofErr w:type="gramStart"/>
      <w:r w:rsidRPr="00730888">
        <w:rPr>
          <w:rStyle w:val="fontstyle01"/>
          <w:sz w:val="27"/>
          <w:szCs w:val="27"/>
        </w:rPr>
        <w:t>,</w:t>
      </w:r>
      <w:proofErr w:type="gramEnd"/>
      <w:r w:rsidRPr="00730888">
        <w:rPr>
          <w:rFonts w:ascii="TimesNewRomanPS-BoldMT" w:hAnsi="TimesNewRomanPS-BoldMT"/>
          <w:b/>
          <w:bCs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đề xuất nội dung đánh giá và mức xếp loại chất lượng đối với viên chức.</w:t>
      </w:r>
    </w:p>
    <w:p w:rsidR="008D16C0" w:rsidRPr="00730888" w:rsidRDefault="00C03884" w:rsidP="000A5464">
      <w:pPr>
        <w:spacing w:before="80"/>
        <w:ind w:firstLine="720"/>
        <w:jc w:val="both"/>
        <w:rPr>
          <w:rStyle w:val="fontstyle21"/>
          <w:sz w:val="27"/>
          <w:szCs w:val="27"/>
        </w:rPr>
      </w:pPr>
      <w:r w:rsidRPr="00730888">
        <w:rPr>
          <w:rStyle w:val="fontstyle01"/>
          <w:sz w:val="27"/>
          <w:szCs w:val="27"/>
        </w:rPr>
        <w:t xml:space="preserve">d) Bước 4: </w:t>
      </w:r>
      <w:r w:rsidRPr="00730888">
        <w:rPr>
          <w:rStyle w:val="fontstyle21"/>
          <w:sz w:val="27"/>
          <w:szCs w:val="27"/>
        </w:rPr>
        <w:t xml:space="preserve">Lãnh đạo đơn vị tham khảo ý kiến đánh giá tại </w:t>
      </w:r>
      <w:r w:rsidRPr="00730888">
        <w:rPr>
          <w:rStyle w:val="fontstyle01"/>
          <w:sz w:val="27"/>
          <w:szCs w:val="27"/>
        </w:rPr>
        <w:t>bước 2</w:t>
      </w:r>
      <w:r w:rsidRPr="00730888">
        <w:rPr>
          <w:rStyle w:val="fontstyle21"/>
          <w:sz w:val="27"/>
          <w:szCs w:val="27"/>
        </w:rPr>
        <w:t xml:space="preserve">, </w:t>
      </w:r>
      <w:r w:rsidRPr="00730888">
        <w:rPr>
          <w:rStyle w:val="fontstyle01"/>
          <w:sz w:val="27"/>
          <w:szCs w:val="27"/>
        </w:rPr>
        <w:t>bước 3</w:t>
      </w:r>
      <w:r w:rsidRPr="00730888">
        <w:rPr>
          <w:rFonts w:ascii="TimesNewRomanPS-BoldMT" w:hAnsi="TimesNewRomanPS-BoldMT"/>
          <w:b/>
          <w:bCs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nêu trên, quyết định đánh giá, xếp loại viên chức, thông báo bằng văn bản cho</w:t>
      </w:r>
      <w:r w:rsidRPr="00730888">
        <w:rPr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viên chức, thông báo công khai trong cơ quan, đơn vị nơi viên chức công tác về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kết quả đánh giá, xếp loại; đồng thời báo cáo kết quả đánh giá, xếp loại về Sở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Giáo dục và Đào tạo để tổng hợp.</w:t>
      </w:r>
    </w:p>
    <w:p w:rsidR="008D16C0" w:rsidRPr="00730888" w:rsidRDefault="00C03884" w:rsidP="000A5464">
      <w:pPr>
        <w:spacing w:before="80"/>
        <w:ind w:firstLine="720"/>
        <w:jc w:val="both"/>
        <w:rPr>
          <w:rStyle w:val="fontstyle01"/>
          <w:sz w:val="27"/>
          <w:szCs w:val="27"/>
        </w:rPr>
      </w:pPr>
      <w:r w:rsidRPr="00730888">
        <w:rPr>
          <w:rStyle w:val="fontstyle01"/>
          <w:sz w:val="27"/>
          <w:szCs w:val="27"/>
        </w:rPr>
        <w:t xml:space="preserve">Đánh giá và xếp loại hợp đồng </w:t>
      </w:r>
      <w:proofErr w:type="gramStart"/>
      <w:r w:rsidRPr="00730888">
        <w:rPr>
          <w:rStyle w:val="fontstyle01"/>
          <w:sz w:val="27"/>
          <w:szCs w:val="27"/>
        </w:rPr>
        <w:t>lao</w:t>
      </w:r>
      <w:proofErr w:type="gramEnd"/>
      <w:r w:rsidRPr="00730888">
        <w:rPr>
          <w:rStyle w:val="fontstyle01"/>
          <w:sz w:val="27"/>
          <w:szCs w:val="27"/>
        </w:rPr>
        <w:t xml:space="preserve"> động</w:t>
      </w:r>
    </w:p>
    <w:p w:rsidR="003A39E3" w:rsidRPr="00730888" w:rsidRDefault="00C03884" w:rsidP="000A5464">
      <w:pPr>
        <w:spacing w:before="80"/>
        <w:ind w:firstLine="720"/>
        <w:jc w:val="both"/>
        <w:rPr>
          <w:sz w:val="27"/>
          <w:szCs w:val="27"/>
        </w:rPr>
      </w:pPr>
      <w:r w:rsidRPr="00730888">
        <w:rPr>
          <w:rStyle w:val="fontstyle21"/>
          <w:sz w:val="27"/>
          <w:szCs w:val="27"/>
        </w:rPr>
        <w:t xml:space="preserve">Các trường hợp làm việc </w:t>
      </w:r>
      <w:proofErr w:type="gramStart"/>
      <w:r w:rsidRPr="00730888">
        <w:rPr>
          <w:rStyle w:val="fontstyle21"/>
          <w:sz w:val="27"/>
          <w:szCs w:val="27"/>
        </w:rPr>
        <w:t>theo</w:t>
      </w:r>
      <w:proofErr w:type="gramEnd"/>
      <w:r w:rsidRPr="00730888">
        <w:rPr>
          <w:rStyle w:val="fontstyle21"/>
          <w:sz w:val="27"/>
          <w:szCs w:val="27"/>
        </w:rPr>
        <w:t xml:space="preserve"> chế độ hợp đồng lao động theo Nghị định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số 68/2000/NĐ-CP và Nghị định số 161/2018/NĐ-CP đánh giá, xếp loại như đối</w:t>
      </w:r>
      <w:r w:rsidRPr="00730888">
        <w:rPr>
          <w:rFonts w:ascii="TimesNewRomanPSMT" w:hAnsi="TimesNewRomanPSMT"/>
          <w:color w:val="000000"/>
          <w:sz w:val="27"/>
          <w:szCs w:val="27"/>
        </w:rPr>
        <w:br/>
      </w:r>
      <w:r w:rsidRPr="00730888">
        <w:rPr>
          <w:rStyle w:val="fontstyle21"/>
          <w:sz w:val="27"/>
          <w:szCs w:val="27"/>
        </w:rPr>
        <w:t>với viên chức không giữ chức vụ lãnh đạo, quản lý</w:t>
      </w:r>
      <w:r w:rsidR="008D16C0" w:rsidRPr="00730888">
        <w:rPr>
          <w:rStyle w:val="fontstyle21"/>
          <w:sz w:val="27"/>
          <w:szCs w:val="27"/>
        </w:rPr>
        <w:t xml:space="preserve">. </w:t>
      </w:r>
    </w:p>
    <w:p w:rsidR="003A39E3" w:rsidRPr="00730888" w:rsidRDefault="00951350" w:rsidP="000A5464">
      <w:pPr>
        <w:spacing w:before="80"/>
        <w:jc w:val="both"/>
        <w:rPr>
          <w:b/>
          <w:sz w:val="27"/>
          <w:szCs w:val="27"/>
        </w:rPr>
      </w:pPr>
      <w:r w:rsidRPr="00730888">
        <w:rPr>
          <w:b/>
          <w:sz w:val="27"/>
          <w:szCs w:val="27"/>
        </w:rPr>
        <w:tab/>
        <w:t xml:space="preserve">3. HỒ </w:t>
      </w:r>
      <w:proofErr w:type="gramStart"/>
      <w:r w:rsidRPr="00730888">
        <w:rPr>
          <w:b/>
          <w:sz w:val="27"/>
          <w:szCs w:val="27"/>
        </w:rPr>
        <w:t>SƠ</w:t>
      </w:r>
      <w:proofErr w:type="gramEnd"/>
      <w:r w:rsidRPr="00730888">
        <w:rPr>
          <w:b/>
          <w:sz w:val="27"/>
          <w:szCs w:val="27"/>
        </w:rPr>
        <w:t xml:space="preserve"> </w:t>
      </w:r>
      <w:r w:rsidR="00C02FFC" w:rsidRPr="00730888">
        <w:rPr>
          <w:b/>
          <w:sz w:val="27"/>
          <w:szCs w:val="27"/>
        </w:rPr>
        <w:t>TỔ NỘP CHO CÔ TÂM G</w:t>
      </w:r>
      <w:r w:rsidRPr="00730888">
        <w:rPr>
          <w:b/>
          <w:sz w:val="27"/>
          <w:szCs w:val="27"/>
        </w:rPr>
        <w:t>ỒM CÓ:</w:t>
      </w:r>
    </w:p>
    <w:p w:rsidR="000A11AA" w:rsidRPr="00730888" w:rsidRDefault="00951350" w:rsidP="000A5464">
      <w:pPr>
        <w:spacing w:before="80"/>
        <w:ind w:firstLine="720"/>
        <w:jc w:val="both"/>
        <w:rPr>
          <w:rFonts w:ascii="TimesNewRomanPSMT" w:hAnsi="TimesNewRomanPSMT"/>
          <w:color w:val="000000"/>
          <w:sz w:val="27"/>
          <w:szCs w:val="27"/>
        </w:rPr>
      </w:pPr>
      <w:r w:rsidRPr="00730888">
        <w:rPr>
          <w:rFonts w:ascii="TimesNewRomanPSMT" w:hAnsi="TimesNewRomanPSMT"/>
          <w:color w:val="000000"/>
          <w:sz w:val="27"/>
          <w:szCs w:val="27"/>
        </w:rPr>
        <w:t xml:space="preserve">- Biên bản cuộc họp nhận xét, đánh giá; </w:t>
      </w:r>
    </w:p>
    <w:p w:rsidR="001012A9" w:rsidRPr="00730888" w:rsidRDefault="001012A9" w:rsidP="001012A9">
      <w:pPr>
        <w:spacing w:before="80"/>
        <w:ind w:firstLine="720"/>
        <w:jc w:val="both"/>
        <w:rPr>
          <w:rFonts w:ascii="TimesNewRomanPSMT" w:hAnsi="TimesNewRomanPSMT"/>
          <w:color w:val="000000"/>
          <w:sz w:val="27"/>
          <w:szCs w:val="27"/>
        </w:rPr>
      </w:pPr>
      <w:r w:rsidRPr="00730888">
        <w:rPr>
          <w:rFonts w:ascii="TimesNewRomanPSMT" w:hAnsi="TimesNewRomanPSMT"/>
          <w:color w:val="000000"/>
          <w:sz w:val="27"/>
          <w:szCs w:val="27"/>
        </w:rPr>
        <w:t xml:space="preserve">- </w:t>
      </w:r>
      <w:r>
        <w:rPr>
          <w:rFonts w:ascii="TimesNewRomanPSMT" w:hAnsi="TimesNewRomanPSMT"/>
          <w:color w:val="000000"/>
          <w:sz w:val="27"/>
          <w:szCs w:val="27"/>
        </w:rPr>
        <w:t>Mẫu số 01 (</w:t>
      </w:r>
      <w:r w:rsidRPr="00730888">
        <w:rPr>
          <w:rFonts w:ascii="TimesNewRomanPSMT" w:hAnsi="TimesNewRomanPSMT"/>
          <w:color w:val="000000"/>
          <w:sz w:val="27"/>
          <w:szCs w:val="27"/>
        </w:rPr>
        <w:t xml:space="preserve">Phiếu </w:t>
      </w:r>
      <w:r>
        <w:rPr>
          <w:rFonts w:ascii="TimesNewRomanPSMT" w:hAnsi="TimesNewRomanPSMT"/>
          <w:color w:val="000000"/>
          <w:sz w:val="27"/>
          <w:szCs w:val="27"/>
        </w:rPr>
        <w:t>đánh giá xếp loại chất lượng</w:t>
      </w:r>
      <w:r w:rsidRPr="00730888">
        <w:rPr>
          <w:rFonts w:ascii="TimesNewRomanPSMT" w:hAnsi="TimesNewRomanPSMT"/>
          <w:color w:val="000000"/>
          <w:sz w:val="27"/>
          <w:szCs w:val="27"/>
        </w:rPr>
        <w:t xml:space="preserve"> viên chức</w:t>
      </w:r>
      <w:r>
        <w:rPr>
          <w:rFonts w:ascii="TimesNewRomanPSMT" w:hAnsi="TimesNewRomanPSMT"/>
          <w:color w:val="000000"/>
          <w:sz w:val="27"/>
          <w:szCs w:val="27"/>
        </w:rPr>
        <w:t xml:space="preserve">, </w:t>
      </w:r>
      <w:r w:rsidRPr="001012A9">
        <w:rPr>
          <w:rFonts w:ascii="TimesNewRomanPSMT" w:hAnsi="TimesNewRomanPSMT"/>
          <w:b/>
          <w:i/>
          <w:color w:val="000000"/>
          <w:sz w:val="27"/>
          <w:szCs w:val="27"/>
        </w:rPr>
        <w:t>02 bản</w:t>
      </w:r>
      <w:r w:rsidRPr="00730888">
        <w:rPr>
          <w:rFonts w:ascii="TimesNewRomanPSMT" w:hAnsi="TimesNewRomanPSMT"/>
          <w:color w:val="000000"/>
          <w:sz w:val="27"/>
          <w:szCs w:val="27"/>
        </w:rPr>
        <w:t>);</w:t>
      </w:r>
    </w:p>
    <w:p w:rsidR="00951350" w:rsidRPr="00730888" w:rsidRDefault="000A11AA" w:rsidP="000A5464">
      <w:pPr>
        <w:spacing w:before="80"/>
        <w:ind w:firstLine="720"/>
        <w:jc w:val="both"/>
        <w:rPr>
          <w:rFonts w:ascii="TimesNewRomanPSMT" w:hAnsi="TimesNewRomanPSMT"/>
          <w:color w:val="000000"/>
          <w:sz w:val="27"/>
          <w:szCs w:val="27"/>
        </w:rPr>
      </w:pPr>
      <w:r w:rsidRPr="00730888">
        <w:rPr>
          <w:rFonts w:ascii="TimesNewRomanPSMT" w:hAnsi="TimesNewRomanPSMT"/>
          <w:color w:val="000000"/>
          <w:sz w:val="27"/>
          <w:szCs w:val="27"/>
        </w:rPr>
        <w:t xml:space="preserve">- </w:t>
      </w:r>
      <w:r w:rsidR="00951350" w:rsidRPr="00730888">
        <w:rPr>
          <w:rFonts w:ascii="TimesNewRomanPSMT" w:hAnsi="TimesNewRomanPSMT"/>
          <w:color w:val="000000"/>
          <w:sz w:val="27"/>
          <w:szCs w:val="27"/>
        </w:rPr>
        <w:t>Mẫu</w:t>
      </w:r>
      <w:r w:rsidRPr="00730888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951350" w:rsidRPr="00730888">
        <w:rPr>
          <w:rFonts w:ascii="TimesNewRomanPSMT" w:hAnsi="TimesNewRomanPSMT"/>
          <w:color w:val="000000"/>
          <w:sz w:val="27"/>
          <w:szCs w:val="27"/>
        </w:rPr>
        <w:t>số 02</w:t>
      </w:r>
      <w:r w:rsidR="000A5464" w:rsidRPr="00730888">
        <w:rPr>
          <w:rFonts w:ascii="TimesNewRomanPSMT" w:hAnsi="TimesNewRomanPSMT"/>
          <w:color w:val="000000"/>
          <w:sz w:val="27"/>
          <w:szCs w:val="27"/>
        </w:rPr>
        <w:t xml:space="preserve"> (Tiêu chí đánh giá tập thể các đơn vị trực thuộc)</w:t>
      </w:r>
      <w:r w:rsidR="00C02FFC" w:rsidRPr="00730888">
        <w:rPr>
          <w:rFonts w:ascii="TimesNewRomanPSMT" w:hAnsi="TimesNewRomanPSMT"/>
          <w:color w:val="000000"/>
          <w:sz w:val="27"/>
          <w:szCs w:val="27"/>
        </w:rPr>
        <w:t>;</w:t>
      </w:r>
    </w:p>
    <w:p w:rsidR="000A5464" w:rsidRPr="00730888" w:rsidRDefault="000A5464" w:rsidP="000A5464">
      <w:pPr>
        <w:spacing w:before="80"/>
        <w:ind w:firstLine="720"/>
        <w:jc w:val="both"/>
        <w:rPr>
          <w:rFonts w:ascii="TimesNewRomanPSMT" w:hAnsi="TimesNewRomanPSMT"/>
          <w:color w:val="000000"/>
          <w:sz w:val="27"/>
          <w:szCs w:val="27"/>
        </w:rPr>
      </w:pPr>
      <w:r w:rsidRPr="00730888">
        <w:rPr>
          <w:rFonts w:ascii="TimesNewRomanPSMT" w:hAnsi="TimesNewRomanPSMT"/>
          <w:color w:val="000000"/>
          <w:sz w:val="27"/>
          <w:szCs w:val="27"/>
        </w:rPr>
        <w:t>- Mẫu số 03 (</w:t>
      </w:r>
      <w:r w:rsidR="00C02FFC" w:rsidRPr="00730888">
        <w:rPr>
          <w:rFonts w:ascii="TimesNewRomanPSMT" w:hAnsi="TimesNewRomanPSMT"/>
          <w:color w:val="000000"/>
          <w:sz w:val="27"/>
          <w:szCs w:val="27"/>
        </w:rPr>
        <w:t>Tiêu chí đánh giá viên chức</w:t>
      </w:r>
      <w:r w:rsidR="00423272" w:rsidRPr="00730888">
        <w:rPr>
          <w:rFonts w:ascii="TimesNewRomanPSMT" w:hAnsi="TimesNewRomanPSMT"/>
          <w:color w:val="000000"/>
          <w:sz w:val="27"/>
          <w:szCs w:val="27"/>
        </w:rPr>
        <w:t>);</w:t>
      </w:r>
    </w:p>
    <w:p w:rsidR="00423272" w:rsidRPr="00730888" w:rsidRDefault="00423272" w:rsidP="000A5464">
      <w:pPr>
        <w:spacing w:before="80"/>
        <w:ind w:firstLine="720"/>
        <w:jc w:val="both"/>
        <w:rPr>
          <w:rFonts w:ascii="TimesNewRomanPSMT" w:hAnsi="TimesNewRomanPSMT"/>
          <w:color w:val="000000"/>
          <w:sz w:val="27"/>
          <w:szCs w:val="27"/>
        </w:rPr>
      </w:pPr>
      <w:r w:rsidRPr="00730888">
        <w:rPr>
          <w:rFonts w:ascii="TimesNewRomanPSMT" w:hAnsi="TimesNewRomanPSMT"/>
          <w:color w:val="000000"/>
          <w:sz w:val="27"/>
          <w:szCs w:val="27"/>
        </w:rPr>
        <w:t>- Biểu số 03 (Tổng hợp kết quả xếp loại chất lượng viên chức năm học 2020-2021).</w:t>
      </w:r>
    </w:p>
    <w:p w:rsidR="000A5464" w:rsidRPr="00730888" w:rsidRDefault="000A5464" w:rsidP="000A5464">
      <w:pPr>
        <w:spacing w:before="80"/>
        <w:ind w:firstLine="720"/>
        <w:jc w:val="both"/>
        <w:rPr>
          <w:rFonts w:ascii="TimesNewRomanPSMT" w:hAnsi="TimesNewRomanPSMT"/>
          <w:color w:val="000000"/>
          <w:sz w:val="27"/>
          <w:szCs w:val="27"/>
        </w:rPr>
      </w:pPr>
      <w:r w:rsidRPr="00730888">
        <w:rPr>
          <w:rFonts w:ascii="TimesNewRomanPSMT" w:hAnsi="TimesNewRomanPSMT"/>
          <w:color w:val="000000"/>
          <w:sz w:val="27"/>
          <w:szCs w:val="27"/>
        </w:rPr>
        <w:t xml:space="preserve">* </w:t>
      </w:r>
      <w:r w:rsidRPr="00730888">
        <w:rPr>
          <w:rFonts w:ascii="TimesNewRomanPSMT" w:hAnsi="TimesNewRomanPSMT"/>
          <w:b/>
          <w:color w:val="000000"/>
          <w:sz w:val="27"/>
          <w:szCs w:val="27"/>
        </w:rPr>
        <w:t>Thời gian nộp:</w:t>
      </w:r>
      <w:r w:rsidRPr="00730888">
        <w:rPr>
          <w:rFonts w:ascii="TimesNewRomanPSMT" w:hAnsi="TimesNewRomanPSMT"/>
          <w:color w:val="000000"/>
          <w:sz w:val="27"/>
          <w:szCs w:val="27"/>
        </w:rPr>
        <w:t xml:space="preserve"> Trước </w:t>
      </w:r>
      <w:r w:rsidRPr="00730888">
        <w:rPr>
          <w:rFonts w:ascii="TimesNewRomanPSMT" w:hAnsi="TimesNewRomanPSMT"/>
          <w:b/>
          <w:color w:val="000000"/>
          <w:sz w:val="27"/>
          <w:szCs w:val="27"/>
        </w:rPr>
        <w:t>27/5/2021</w:t>
      </w:r>
      <w:r w:rsidRPr="00730888">
        <w:rPr>
          <w:rFonts w:ascii="TimesNewRomanPSMT" w:hAnsi="TimesNewRomanPSMT"/>
          <w:color w:val="000000"/>
          <w:sz w:val="27"/>
          <w:szCs w:val="27"/>
        </w:rPr>
        <w:t>.</w:t>
      </w:r>
    </w:p>
    <w:p w:rsidR="000A5464" w:rsidRDefault="000A5464" w:rsidP="00F47FC4">
      <w:pPr>
        <w:spacing w:before="160"/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730888">
        <w:rPr>
          <w:rFonts w:ascii="TimesNewRomanPSMT" w:hAnsi="TimesNewRomanPSMT"/>
          <w:color w:val="000000"/>
          <w:sz w:val="27"/>
          <w:szCs w:val="27"/>
        </w:rPr>
        <w:t>Nhận được</w:t>
      </w:r>
      <w:r w:rsidR="00F47FC4" w:rsidRPr="00730888">
        <w:rPr>
          <w:rFonts w:ascii="TimesNewRomanPSMT" w:hAnsi="TimesNewRomanPSMT"/>
          <w:color w:val="000000"/>
          <w:sz w:val="27"/>
          <w:szCs w:val="27"/>
        </w:rPr>
        <w:t xml:space="preserve"> Thông báo này, đề nghị các tổ trưởng nghiêm túc triển khai thực hiện.</w:t>
      </w:r>
      <w:proofErr w:type="gramEnd"/>
      <w:r w:rsidR="00F47FC4" w:rsidRPr="00730888">
        <w:rPr>
          <w:rFonts w:ascii="TimesNewRomanPSMT" w:hAnsi="TimesNewRomanPSMT"/>
          <w:color w:val="000000"/>
          <w:sz w:val="27"/>
          <w:szCs w:val="27"/>
        </w:rPr>
        <w:t xml:space="preserve"> </w:t>
      </w:r>
      <w:proofErr w:type="gramStart"/>
      <w:r w:rsidR="00F47FC4" w:rsidRPr="00730888">
        <w:rPr>
          <w:rFonts w:ascii="TimesNewRomanPSMT" w:hAnsi="TimesNewRomanPSMT"/>
          <w:color w:val="000000"/>
          <w:sz w:val="27"/>
          <w:szCs w:val="27"/>
        </w:rPr>
        <w:t>Trong quá trình thực hiện, nếu có khó khăn, vướng mắc cần kịp thời liên hệ số điện thoại 0988212411 (thầy Phước) để được giải quyết.</w:t>
      </w:r>
      <w:proofErr w:type="gramEnd"/>
    </w:p>
    <w:p w:rsidR="00FC7D52" w:rsidRPr="00FC7D52" w:rsidRDefault="00C02FFC" w:rsidP="00F47FC4">
      <w:pPr>
        <w:spacing w:before="80" w:line="276" w:lineRule="auto"/>
        <w:ind w:firstLine="720"/>
        <w:jc w:val="both"/>
        <w:rPr>
          <w:b/>
          <w:sz w:val="26"/>
          <w:szCs w:val="26"/>
        </w:rPr>
      </w:pPr>
      <w:r w:rsidRPr="00C02FF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A46D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AC138B0" wp14:editId="41A8AE40">
                <wp:simplePos x="0" y="0"/>
                <wp:positionH relativeFrom="column">
                  <wp:posOffset>2162175</wp:posOffset>
                </wp:positionH>
                <wp:positionV relativeFrom="paragraph">
                  <wp:posOffset>123190</wp:posOffset>
                </wp:positionV>
                <wp:extent cx="4114800" cy="2113280"/>
                <wp:effectExtent l="0" t="0" r="0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EFA" w:rsidRDefault="00643EFA" w:rsidP="00F47FC4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TM.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122C">
                              <w:rPr>
                                <w:b/>
                                <w:sz w:val="26"/>
                                <w:szCs w:val="26"/>
                              </w:rPr>
                              <w:t>HỘI ĐỒNG THI ĐUA – KHEN THƯỜNG</w:t>
                            </w:r>
                          </w:p>
                          <w:p w:rsidR="00643EFA" w:rsidRDefault="00BD395A" w:rsidP="00F47FC4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P. </w:t>
                            </w:r>
                            <w:r w:rsidR="00643EFA">
                              <w:rPr>
                                <w:b/>
                                <w:sz w:val="26"/>
                                <w:szCs w:val="26"/>
                              </w:rPr>
                              <w:t>CHỦ TỊCH</w:t>
                            </w:r>
                          </w:p>
                          <w:p w:rsidR="00643EFA" w:rsidRPr="00F47FC4" w:rsidRDefault="00643EFA" w:rsidP="00643EF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2"/>
                                <w:szCs w:val="26"/>
                              </w:rPr>
                            </w:pPr>
                          </w:p>
                          <w:p w:rsidR="00643EFA" w:rsidRPr="00BD395A" w:rsidRDefault="00BD395A" w:rsidP="00643EFA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D395A">
                              <w:rPr>
                                <w:sz w:val="26"/>
                                <w:szCs w:val="26"/>
                              </w:rPr>
                              <w:t>(Đã ký)</w:t>
                            </w:r>
                          </w:p>
                          <w:p w:rsidR="00643EFA" w:rsidRPr="00F47FC4" w:rsidRDefault="00643EFA" w:rsidP="00643EF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8"/>
                                <w:szCs w:val="26"/>
                              </w:rPr>
                            </w:pPr>
                          </w:p>
                          <w:p w:rsidR="00643EFA" w:rsidRDefault="00BD395A" w:rsidP="00643EF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Trần Hồng Phước</w:t>
                            </w:r>
                          </w:p>
                          <w:p w:rsidR="00643EFA" w:rsidRDefault="00643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0.25pt;margin-top:9.7pt;width:324pt;height:16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FdtAIAALEFAAAOAAAAZHJzL2Uyb0RvYy54bWysVFFvmzAQfp+0/2D5nYKpkwZUUrUhTJO6&#10;rVq3H+CACdbAZrYT0k377zubJE3al2kbD5btO393393HXd/suhZtuTZCyQyTiwgjLktVCbnO8Ncv&#10;RTDDyFgmK9YqyTP8xA2+mb99cz30KY9Vo9qKawQg0qRDn+HG2j4NQ1M2vGPmQvVcgrFWumMWjnod&#10;VpoNgN61YRxF03BQuuq1KrkxcJuPRjz3+HXNS/uprg23qM0w5Gb9qv26cms4v2bpWrO+EeU+DfYX&#10;WXRMSAh6hMqZZWijxSuoTpRaGVXbi1J1oaprUXLPAdiQ6AWbx4b13HOB4pj+WCbz/2DLj9sHjUQF&#10;vcNIsg5a9BmKxuS65Yi68gy9ScHrsX/QjqDp71X5zSCpFg148Vut1dBwVkFSxPmHZw/cwcBTtBo+&#10;qArQ2cYqX6ldrTsHCDVAO9+Qp2ND+M6iEi4pIXQWQd9KsMWEXMYz37KQpYfnvTb2HVcdcpsMa0je&#10;w7PtvbEuHZYeXFw0qQrRtr7rrTy7AMfxBoLDU2dzafgm/kyiZDlbzmhA4+kyoFGeB7fFggbTglxN&#10;8st8scjJLxeX0LQRVcWlC3MQFKF/1rC9tEcpHCVlVCsqB+dSMnq9WrQabRkIuoAPqjOyPHELz9Pw&#10;RQAuLyiRmEZ3cRIU09lVQAs6CZKraBZEJLlLphFNaF6cU7oXkv87JTRkOJnEE9+lk6RfcIv895ob&#10;SzthYWS0osswaAM+58RSp8GlrPzeMtGO+5NSuPSfSwHtPjTaK9aJdBS73a12gOKUu1LVE2hXK1AW&#10;qBDmHGwapX9gNMDMyLD5vmGaY9S+l6D/hFDqhow/0MlVDAd9almdWpgsASrDFqNxu7DjYNr0Wqwb&#10;iER8jaS6hX+mFl7Nz1nt/zSYC57Ufoa5wXN69l7Pk3b+GwAA//8DAFBLAwQUAAYACAAAACEAe6n6&#10;a90AAAAKAQAADwAAAGRycy9kb3ducmV2LnhtbEyPwU7DMAyG70i8Q2QkLoilKxvquqYTQkLiwGVl&#10;D5A1XltonNJ4a3l7zAmO9vfr9+diN/teXXCMXSADy0UCCqkOrqPGwOH95T4DFdmSs30gNPCNEXbl&#10;9VVhcxcm2uOl4kZJCcXcGmiZh1zrWLfobVyEAUnYKYzesoxjo91oJyn3vU6T5FF725FcaO2Azy3W&#10;n9XZG6j6JU/+lXn/8ZXhdNe59O3gjLm9mZ+2oBhn/gvDr76oQylOx3AmF1Vv4GGVrCUqYLMCJYFN&#10;lsniKGSdpqDLQv9/ofwBAAD//wMAUEsBAi0AFAAGAAgAAAAhALaDOJL+AAAA4QEAABMAAAAAAAAA&#10;AAAAAAAAAAAAAFtDb250ZW50X1R5cGVzXS54bWxQSwECLQAUAAYACAAAACEAOP0h/9YAAACUAQAA&#10;CwAAAAAAAAAAAAAAAAAvAQAAX3JlbHMvLnJlbHNQSwECLQAUAAYACAAAACEAaGmxXbQCAACxBQAA&#10;DgAAAAAAAAAAAAAAAAAuAgAAZHJzL2Uyb0RvYy54bWxQSwECLQAUAAYACAAAACEAe6n6a90AAAAK&#10;AQAADwAAAAAAAAAAAAAAAAAOBQAAZHJzL2Rvd25yZXYueG1sUEsFBgAAAAAEAAQA8wAAABgGAAAA&#10;AA==&#10;" o:allowincell="f" filled="f" fillcolor="yellow" stroked="f">
                <v:textbox>
                  <w:txbxContent>
                    <w:p w:rsidR="00643EFA" w:rsidRDefault="00643EFA" w:rsidP="00F47FC4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sz w:val="26"/>
                          <w:szCs w:val="26"/>
                        </w:rPr>
                        <w:t>TM.</w:t>
                      </w:r>
                      <w:proofErr w:type="gramEnd"/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8122C">
                        <w:rPr>
                          <w:b/>
                          <w:sz w:val="26"/>
                          <w:szCs w:val="26"/>
                        </w:rPr>
                        <w:t>HỘI ĐỒNG THI ĐUA – KHEN THƯỜNG</w:t>
                      </w:r>
                    </w:p>
                    <w:p w:rsidR="00643EFA" w:rsidRDefault="00BD395A" w:rsidP="00F47FC4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P. </w:t>
                      </w:r>
                      <w:r w:rsidR="00643EFA">
                        <w:rPr>
                          <w:b/>
                          <w:sz w:val="26"/>
                          <w:szCs w:val="26"/>
                        </w:rPr>
                        <w:t>CHỦ TỊCH</w:t>
                      </w:r>
                    </w:p>
                    <w:p w:rsidR="00643EFA" w:rsidRPr="00F47FC4" w:rsidRDefault="00643EFA" w:rsidP="00643EFA">
                      <w:pPr>
                        <w:spacing w:line="360" w:lineRule="auto"/>
                        <w:jc w:val="center"/>
                        <w:rPr>
                          <w:b/>
                          <w:sz w:val="12"/>
                          <w:szCs w:val="26"/>
                        </w:rPr>
                      </w:pPr>
                    </w:p>
                    <w:p w:rsidR="00643EFA" w:rsidRPr="00BD395A" w:rsidRDefault="00BD395A" w:rsidP="00643EFA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D395A">
                        <w:rPr>
                          <w:sz w:val="26"/>
                          <w:szCs w:val="26"/>
                        </w:rPr>
                        <w:t>(Đã ký)</w:t>
                      </w:r>
                    </w:p>
                    <w:p w:rsidR="00643EFA" w:rsidRPr="00F47FC4" w:rsidRDefault="00643EFA" w:rsidP="00643EFA">
                      <w:pPr>
                        <w:spacing w:line="360" w:lineRule="auto"/>
                        <w:jc w:val="center"/>
                        <w:rPr>
                          <w:b/>
                          <w:sz w:val="8"/>
                          <w:szCs w:val="26"/>
                        </w:rPr>
                      </w:pPr>
                    </w:p>
                    <w:p w:rsidR="00643EFA" w:rsidRDefault="00BD395A" w:rsidP="00643EFA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Trần Hồng Phước</w:t>
                      </w:r>
                    </w:p>
                    <w:p w:rsidR="00643EFA" w:rsidRDefault="00643EFA"/>
                  </w:txbxContent>
                </v:textbox>
              </v:rect>
            </w:pict>
          </mc:Fallback>
        </mc:AlternateContent>
      </w:r>
    </w:p>
    <w:p w:rsidR="00643EFA" w:rsidRDefault="00643EFA" w:rsidP="00277F35">
      <w:pPr>
        <w:spacing w:line="360" w:lineRule="auto"/>
        <w:jc w:val="right"/>
        <w:rPr>
          <w:b/>
          <w:sz w:val="26"/>
          <w:szCs w:val="26"/>
        </w:rPr>
      </w:pPr>
    </w:p>
    <w:p w:rsidR="00643EFA" w:rsidRPr="00277F35" w:rsidRDefault="00643EFA" w:rsidP="00277F35">
      <w:pPr>
        <w:spacing w:line="360" w:lineRule="auto"/>
        <w:jc w:val="right"/>
        <w:rPr>
          <w:b/>
          <w:sz w:val="26"/>
          <w:szCs w:val="26"/>
        </w:rPr>
      </w:pPr>
    </w:p>
    <w:sectPr w:rsidR="00643EFA" w:rsidRPr="00277F35" w:rsidSect="001A5721">
      <w:footerReference w:type="even" r:id="rId9"/>
      <w:footerReference w:type="default" r:id="rId10"/>
      <w:pgSz w:w="11907" w:h="16840" w:code="9"/>
      <w:pgMar w:top="1021" w:right="1134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BE" w:rsidRDefault="000D16BE">
      <w:r>
        <w:separator/>
      </w:r>
    </w:p>
  </w:endnote>
  <w:endnote w:type="continuationSeparator" w:id="0">
    <w:p w:rsidR="000D16BE" w:rsidRDefault="000D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5A" w:rsidRDefault="00B56A5A" w:rsidP="004E27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5A" w:rsidRDefault="00B56A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5A" w:rsidRDefault="00B56A5A" w:rsidP="004E27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463">
      <w:rPr>
        <w:rStyle w:val="PageNumber"/>
        <w:noProof/>
      </w:rPr>
      <w:t>1</w:t>
    </w:r>
    <w:r>
      <w:rPr>
        <w:rStyle w:val="PageNumber"/>
      </w:rPr>
      <w:fldChar w:fldCharType="end"/>
    </w:r>
  </w:p>
  <w:p w:rsidR="00B56A5A" w:rsidRDefault="00B56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BE" w:rsidRDefault="000D16BE">
      <w:r>
        <w:separator/>
      </w:r>
    </w:p>
  </w:footnote>
  <w:footnote w:type="continuationSeparator" w:id="0">
    <w:p w:rsidR="000D16BE" w:rsidRDefault="000D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1E2"/>
    <w:multiLevelType w:val="hybridMultilevel"/>
    <w:tmpl w:val="0E842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B453F"/>
    <w:multiLevelType w:val="hybridMultilevel"/>
    <w:tmpl w:val="2B12DFB2"/>
    <w:lvl w:ilvl="0" w:tplc="35C2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32A0F"/>
    <w:multiLevelType w:val="hybridMultilevel"/>
    <w:tmpl w:val="E0C0B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AF540F"/>
    <w:multiLevelType w:val="hybridMultilevel"/>
    <w:tmpl w:val="91ECB028"/>
    <w:lvl w:ilvl="0" w:tplc="FA42488C">
      <w:start w:val="1"/>
      <w:numFmt w:val="decimal"/>
      <w:lvlText w:val="%1."/>
      <w:lvlJc w:val="left"/>
      <w:pPr>
        <w:ind w:left="1725" w:hanging="1005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F3"/>
    <w:rsid w:val="00003DC9"/>
    <w:rsid w:val="00013ECE"/>
    <w:rsid w:val="00034512"/>
    <w:rsid w:val="000541B6"/>
    <w:rsid w:val="00062D52"/>
    <w:rsid w:val="000701AA"/>
    <w:rsid w:val="0008122C"/>
    <w:rsid w:val="00083894"/>
    <w:rsid w:val="00085B05"/>
    <w:rsid w:val="00091511"/>
    <w:rsid w:val="000A11AA"/>
    <w:rsid w:val="000A5464"/>
    <w:rsid w:val="000B1697"/>
    <w:rsid w:val="000C7786"/>
    <w:rsid w:val="000D16BE"/>
    <w:rsid w:val="000E4058"/>
    <w:rsid w:val="000E4C71"/>
    <w:rsid w:val="000E645C"/>
    <w:rsid w:val="000E6808"/>
    <w:rsid w:val="001012A9"/>
    <w:rsid w:val="00101DE2"/>
    <w:rsid w:val="00125393"/>
    <w:rsid w:val="00131086"/>
    <w:rsid w:val="00131FC1"/>
    <w:rsid w:val="00134DE9"/>
    <w:rsid w:val="001408DE"/>
    <w:rsid w:val="00141AEB"/>
    <w:rsid w:val="001432D2"/>
    <w:rsid w:val="0016451C"/>
    <w:rsid w:val="00177E33"/>
    <w:rsid w:val="001855F9"/>
    <w:rsid w:val="001A5721"/>
    <w:rsid w:val="001C7A8A"/>
    <w:rsid w:val="001D70B8"/>
    <w:rsid w:val="001E36DE"/>
    <w:rsid w:val="001E6CE4"/>
    <w:rsid w:val="001F40CB"/>
    <w:rsid w:val="001F71E8"/>
    <w:rsid w:val="00211C16"/>
    <w:rsid w:val="002140E3"/>
    <w:rsid w:val="00226AA2"/>
    <w:rsid w:val="002326AD"/>
    <w:rsid w:val="00233E74"/>
    <w:rsid w:val="00233F40"/>
    <w:rsid w:val="00237A23"/>
    <w:rsid w:val="00243B13"/>
    <w:rsid w:val="002547D3"/>
    <w:rsid w:val="00265AED"/>
    <w:rsid w:val="00276EC5"/>
    <w:rsid w:val="00277F35"/>
    <w:rsid w:val="00294B43"/>
    <w:rsid w:val="00294EC9"/>
    <w:rsid w:val="002A7463"/>
    <w:rsid w:val="002A7FAE"/>
    <w:rsid w:val="002B37B8"/>
    <w:rsid w:val="002E2E69"/>
    <w:rsid w:val="002E74AF"/>
    <w:rsid w:val="0030289E"/>
    <w:rsid w:val="00322592"/>
    <w:rsid w:val="00325336"/>
    <w:rsid w:val="00337442"/>
    <w:rsid w:val="0036343F"/>
    <w:rsid w:val="0036723E"/>
    <w:rsid w:val="00370D6F"/>
    <w:rsid w:val="00386FE2"/>
    <w:rsid w:val="0039181F"/>
    <w:rsid w:val="003A39E3"/>
    <w:rsid w:val="003B190F"/>
    <w:rsid w:val="003F5FB6"/>
    <w:rsid w:val="00400114"/>
    <w:rsid w:val="00415771"/>
    <w:rsid w:val="0041779B"/>
    <w:rsid w:val="00423272"/>
    <w:rsid w:val="00423E18"/>
    <w:rsid w:val="004277A6"/>
    <w:rsid w:val="00467640"/>
    <w:rsid w:val="00472D18"/>
    <w:rsid w:val="00474160"/>
    <w:rsid w:val="00481C8E"/>
    <w:rsid w:val="00482A25"/>
    <w:rsid w:val="00486827"/>
    <w:rsid w:val="00491446"/>
    <w:rsid w:val="00491ACB"/>
    <w:rsid w:val="00496779"/>
    <w:rsid w:val="00496BEC"/>
    <w:rsid w:val="004B2D24"/>
    <w:rsid w:val="004C0B65"/>
    <w:rsid w:val="004D70F8"/>
    <w:rsid w:val="004E272D"/>
    <w:rsid w:val="0050267A"/>
    <w:rsid w:val="00506901"/>
    <w:rsid w:val="00506A96"/>
    <w:rsid w:val="00522F94"/>
    <w:rsid w:val="005255B0"/>
    <w:rsid w:val="005324CC"/>
    <w:rsid w:val="005470D9"/>
    <w:rsid w:val="00547B57"/>
    <w:rsid w:val="005541D1"/>
    <w:rsid w:val="005571F8"/>
    <w:rsid w:val="00571176"/>
    <w:rsid w:val="005B14B4"/>
    <w:rsid w:val="005B5C2A"/>
    <w:rsid w:val="005C5505"/>
    <w:rsid w:val="00622493"/>
    <w:rsid w:val="006362BD"/>
    <w:rsid w:val="00640D13"/>
    <w:rsid w:val="00643EFA"/>
    <w:rsid w:val="00651F10"/>
    <w:rsid w:val="00654B3D"/>
    <w:rsid w:val="00672607"/>
    <w:rsid w:val="006777B8"/>
    <w:rsid w:val="006C0BA5"/>
    <w:rsid w:val="006C1A32"/>
    <w:rsid w:val="006C4D72"/>
    <w:rsid w:val="006C5EA9"/>
    <w:rsid w:val="006F0220"/>
    <w:rsid w:val="006F0E3B"/>
    <w:rsid w:val="006F3541"/>
    <w:rsid w:val="00701C3F"/>
    <w:rsid w:val="007035E3"/>
    <w:rsid w:val="007066FA"/>
    <w:rsid w:val="00730888"/>
    <w:rsid w:val="00743F38"/>
    <w:rsid w:val="007501B6"/>
    <w:rsid w:val="007562AE"/>
    <w:rsid w:val="00760AD7"/>
    <w:rsid w:val="007768A2"/>
    <w:rsid w:val="00786891"/>
    <w:rsid w:val="007963F3"/>
    <w:rsid w:val="007B3FEB"/>
    <w:rsid w:val="007C2414"/>
    <w:rsid w:val="007C6406"/>
    <w:rsid w:val="007D1C4B"/>
    <w:rsid w:val="007D3740"/>
    <w:rsid w:val="007D4788"/>
    <w:rsid w:val="007D5D20"/>
    <w:rsid w:val="007E0411"/>
    <w:rsid w:val="007E51DE"/>
    <w:rsid w:val="007F6B34"/>
    <w:rsid w:val="008177B4"/>
    <w:rsid w:val="00823C65"/>
    <w:rsid w:val="00830AFB"/>
    <w:rsid w:val="00836882"/>
    <w:rsid w:val="00865B1A"/>
    <w:rsid w:val="00877604"/>
    <w:rsid w:val="0088173C"/>
    <w:rsid w:val="00883088"/>
    <w:rsid w:val="008B5B34"/>
    <w:rsid w:val="008C093D"/>
    <w:rsid w:val="008C4689"/>
    <w:rsid w:val="008D16C0"/>
    <w:rsid w:val="008D21B7"/>
    <w:rsid w:val="008D56EC"/>
    <w:rsid w:val="008F24F3"/>
    <w:rsid w:val="008F66B5"/>
    <w:rsid w:val="009176C6"/>
    <w:rsid w:val="00922CC1"/>
    <w:rsid w:val="00934C74"/>
    <w:rsid w:val="00940CF8"/>
    <w:rsid w:val="00944E65"/>
    <w:rsid w:val="00951350"/>
    <w:rsid w:val="009668E9"/>
    <w:rsid w:val="009715D8"/>
    <w:rsid w:val="00975157"/>
    <w:rsid w:val="00987796"/>
    <w:rsid w:val="009927D7"/>
    <w:rsid w:val="009C44AB"/>
    <w:rsid w:val="009D5984"/>
    <w:rsid w:val="009E35CE"/>
    <w:rsid w:val="009F0B7C"/>
    <w:rsid w:val="00A147AF"/>
    <w:rsid w:val="00A2372C"/>
    <w:rsid w:val="00A411D9"/>
    <w:rsid w:val="00A9235F"/>
    <w:rsid w:val="00A93801"/>
    <w:rsid w:val="00AA69CE"/>
    <w:rsid w:val="00AB1692"/>
    <w:rsid w:val="00AB57C9"/>
    <w:rsid w:val="00AD096C"/>
    <w:rsid w:val="00AD407B"/>
    <w:rsid w:val="00AD6CEF"/>
    <w:rsid w:val="00AD6F47"/>
    <w:rsid w:val="00AF1EE2"/>
    <w:rsid w:val="00AF4E2E"/>
    <w:rsid w:val="00B014DC"/>
    <w:rsid w:val="00B12289"/>
    <w:rsid w:val="00B15644"/>
    <w:rsid w:val="00B16C9F"/>
    <w:rsid w:val="00B31757"/>
    <w:rsid w:val="00B37089"/>
    <w:rsid w:val="00B472FE"/>
    <w:rsid w:val="00B503D4"/>
    <w:rsid w:val="00B56A5A"/>
    <w:rsid w:val="00B57F9E"/>
    <w:rsid w:val="00B633AD"/>
    <w:rsid w:val="00B66DBA"/>
    <w:rsid w:val="00B866F3"/>
    <w:rsid w:val="00BD0CDB"/>
    <w:rsid w:val="00BD395A"/>
    <w:rsid w:val="00BF14B4"/>
    <w:rsid w:val="00BF4421"/>
    <w:rsid w:val="00BF564D"/>
    <w:rsid w:val="00C01596"/>
    <w:rsid w:val="00C02FFC"/>
    <w:rsid w:val="00C03884"/>
    <w:rsid w:val="00C307E7"/>
    <w:rsid w:val="00C41B0B"/>
    <w:rsid w:val="00C64011"/>
    <w:rsid w:val="00C8407E"/>
    <w:rsid w:val="00C94B95"/>
    <w:rsid w:val="00CA5188"/>
    <w:rsid w:val="00CA7BED"/>
    <w:rsid w:val="00CB235D"/>
    <w:rsid w:val="00CD7ADD"/>
    <w:rsid w:val="00CE10AA"/>
    <w:rsid w:val="00D06846"/>
    <w:rsid w:val="00D22472"/>
    <w:rsid w:val="00D24823"/>
    <w:rsid w:val="00D42ABF"/>
    <w:rsid w:val="00D53173"/>
    <w:rsid w:val="00D60096"/>
    <w:rsid w:val="00D631EF"/>
    <w:rsid w:val="00D6406F"/>
    <w:rsid w:val="00D74E45"/>
    <w:rsid w:val="00DA00AB"/>
    <w:rsid w:val="00DA2BF8"/>
    <w:rsid w:val="00DA4233"/>
    <w:rsid w:val="00DD47F1"/>
    <w:rsid w:val="00DD5963"/>
    <w:rsid w:val="00DF1E81"/>
    <w:rsid w:val="00E17E04"/>
    <w:rsid w:val="00E2068B"/>
    <w:rsid w:val="00E23DC8"/>
    <w:rsid w:val="00E35A03"/>
    <w:rsid w:val="00E4570C"/>
    <w:rsid w:val="00E51D0B"/>
    <w:rsid w:val="00E72F9F"/>
    <w:rsid w:val="00E7712D"/>
    <w:rsid w:val="00E91681"/>
    <w:rsid w:val="00E95C9B"/>
    <w:rsid w:val="00EB7A82"/>
    <w:rsid w:val="00EC46D3"/>
    <w:rsid w:val="00EE14C3"/>
    <w:rsid w:val="00EF4463"/>
    <w:rsid w:val="00F2521F"/>
    <w:rsid w:val="00F31B75"/>
    <w:rsid w:val="00F47FC4"/>
    <w:rsid w:val="00F53E49"/>
    <w:rsid w:val="00F71204"/>
    <w:rsid w:val="00F7361E"/>
    <w:rsid w:val="00F7758B"/>
    <w:rsid w:val="00F80025"/>
    <w:rsid w:val="00F97808"/>
    <w:rsid w:val="00F97B00"/>
    <w:rsid w:val="00FA46D1"/>
    <w:rsid w:val="00FC7D52"/>
    <w:rsid w:val="00FD3291"/>
    <w:rsid w:val="00FE16C0"/>
    <w:rsid w:val="00FE35E5"/>
    <w:rsid w:val="00FE3E8A"/>
    <w:rsid w:val="00FF2063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56A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6A5A"/>
  </w:style>
  <w:style w:type="character" w:styleId="Hyperlink">
    <w:name w:val="Hyperlink"/>
    <w:rsid w:val="00294B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0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22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3ECE"/>
    <w:pPr>
      <w:ind w:left="720"/>
      <w:contextualSpacing/>
    </w:pPr>
  </w:style>
  <w:style w:type="table" w:styleId="TableGrid">
    <w:name w:val="Table Grid"/>
    <w:basedOn w:val="TableNormal"/>
    <w:rsid w:val="00FC7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37A2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37A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37A2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237A2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56A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6A5A"/>
  </w:style>
  <w:style w:type="character" w:styleId="Hyperlink">
    <w:name w:val="Hyperlink"/>
    <w:rsid w:val="00294B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0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22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3ECE"/>
    <w:pPr>
      <w:ind w:left="720"/>
      <w:contextualSpacing/>
    </w:pPr>
  </w:style>
  <w:style w:type="table" w:styleId="TableGrid">
    <w:name w:val="Table Grid"/>
    <w:basedOn w:val="TableNormal"/>
    <w:rsid w:val="00FC7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37A2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37A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37A2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237A2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FE62-D09A-47CC-9156-0F2DFB2A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</vt:lpstr>
    </vt:vector>
  </TitlesOfParts>
  <Company>&lt;egyptian hak&gt;</Company>
  <LinksUpToDate>false</LinksUpToDate>
  <CharactersWithSpaces>4133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mailto:thptlocthai@binhphuoc.edu.vn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</dc:title>
  <dc:creator>Smart</dc:creator>
  <cp:lastModifiedBy>Admin</cp:lastModifiedBy>
  <cp:revision>138</cp:revision>
  <cp:lastPrinted>2021-05-17T05:42:00Z</cp:lastPrinted>
  <dcterms:created xsi:type="dcterms:W3CDTF">2021-05-17T00:15:00Z</dcterms:created>
  <dcterms:modified xsi:type="dcterms:W3CDTF">2021-05-17T06:01:00Z</dcterms:modified>
</cp:coreProperties>
</file>